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F4" w:rsidRPr="00087144" w:rsidRDefault="00D02AF4">
      <w:pPr>
        <w:jc w:val="center"/>
        <w:rPr>
          <w:rFonts w:asciiTheme="minorHAnsi" w:hAnsiTheme="minorHAnsi" w:cs="Arial"/>
          <w:sz w:val="16"/>
          <w:szCs w:val="16"/>
        </w:rPr>
      </w:pPr>
      <w:bookmarkStart w:id="0" w:name="_GoBack"/>
      <w:bookmarkEnd w:id="0"/>
    </w:p>
    <w:p w:rsidR="00D02AF4" w:rsidRPr="00087144" w:rsidRDefault="00D02AF4">
      <w:pPr>
        <w:jc w:val="center"/>
        <w:rPr>
          <w:rFonts w:asciiTheme="minorHAnsi" w:hAnsiTheme="minorHAnsi" w:cs="Arial"/>
          <w:sz w:val="16"/>
          <w:szCs w:val="16"/>
        </w:rPr>
      </w:pPr>
    </w:p>
    <w:p w:rsidR="00D02AF4" w:rsidRPr="00087144" w:rsidRDefault="00774C0C">
      <w:pPr>
        <w:jc w:val="center"/>
        <w:rPr>
          <w:rFonts w:asciiTheme="minorHAnsi" w:hAnsiTheme="minorHAnsi"/>
          <w:b/>
          <w:sz w:val="50"/>
          <w:szCs w:val="50"/>
        </w:rPr>
      </w:pPr>
      <w:r>
        <w:rPr>
          <w:rFonts w:asciiTheme="minorHAnsi" w:hAnsiTheme="minorHAnsi"/>
          <w:b/>
          <w:noProof/>
          <w:sz w:val="50"/>
          <w:szCs w:val="50"/>
        </w:rPr>
        <w:drawing>
          <wp:anchor distT="0" distB="0" distL="114300" distR="114300" simplePos="0" relativeHeight="251658240" behindDoc="1" locked="0" layoutInCell="1" allowOverlap="1">
            <wp:simplePos x="0" y="0"/>
            <wp:positionH relativeFrom="column">
              <wp:posOffset>1818005</wp:posOffset>
            </wp:positionH>
            <wp:positionV relativeFrom="paragraph">
              <wp:posOffset>346327</wp:posOffset>
            </wp:positionV>
            <wp:extent cx="2857500"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Dept-of-Education-ColorPMS1-300x163.png"/>
                    <pic:cNvPicPr/>
                  </pic:nvPicPr>
                  <pic:blipFill>
                    <a:blip r:embed="rId8">
                      <a:extLst>
                        <a:ext uri="{28A0092B-C50C-407E-A947-70E740481C1C}">
                          <a14:useLocalDpi xmlns:a14="http://schemas.microsoft.com/office/drawing/2010/main" val="0"/>
                        </a:ext>
                      </a:extLst>
                    </a:blip>
                    <a:stretch>
                      <a:fillRect/>
                    </a:stretch>
                  </pic:blipFill>
                  <pic:spPr>
                    <a:xfrm>
                      <a:off x="0" y="0"/>
                      <a:ext cx="2857500" cy="1552575"/>
                    </a:xfrm>
                    <a:prstGeom prst="rect">
                      <a:avLst/>
                    </a:prstGeom>
                  </pic:spPr>
                </pic:pic>
              </a:graphicData>
            </a:graphic>
          </wp:anchor>
        </w:drawing>
      </w:r>
    </w:p>
    <w:p w:rsidR="004A2313" w:rsidRDefault="004A2313">
      <w:pPr>
        <w:jc w:val="center"/>
        <w:rPr>
          <w:rFonts w:asciiTheme="minorHAnsi" w:hAnsiTheme="minorHAnsi"/>
          <w:b/>
          <w:sz w:val="50"/>
          <w:szCs w:val="50"/>
        </w:rPr>
      </w:pPr>
    </w:p>
    <w:p w:rsidR="004A2313" w:rsidRDefault="004A2313">
      <w:pPr>
        <w:jc w:val="center"/>
        <w:rPr>
          <w:rFonts w:asciiTheme="minorHAnsi" w:hAnsiTheme="minorHAnsi"/>
          <w:b/>
          <w:sz w:val="50"/>
          <w:szCs w:val="50"/>
        </w:rPr>
      </w:pPr>
    </w:p>
    <w:p w:rsidR="004A2313" w:rsidRDefault="004A2313">
      <w:pPr>
        <w:jc w:val="center"/>
        <w:rPr>
          <w:rFonts w:asciiTheme="minorHAnsi" w:hAnsiTheme="minorHAnsi"/>
          <w:b/>
          <w:sz w:val="50"/>
          <w:szCs w:val="50"/>
        </w:rPr>
      </w:pPr>
    </w:p>
    <w:p w:rsidR="004A2313" w:rsidRDefault="004A2313">
      <w:pPr>
        <w:jc w:val="center"/>
        <w:rPr>
          <w:rFonts w:asciiTheme="minorHAnsi" w:hAnsiTheme="minorHAnsi"/>
          <w:b/>
          <w:sz w:val="50"/>
          <w:szCs w:val="50"/>
        </w:rPr>
      </w:pPr>
    </w:p>
    <w:p w:rsidR="00774C0C" w:rsidRDefault="00774C0C">
      <w:pPr>
        <w:jc w:val="center"/>
        <w:rPr>
          <w:rFonts w:asciiTheme="minorHAnsi" w:hAnsiTheme="minorHAnsi"/>
          <w:b/>
          <w:sz w:val="50"/>
          <w:szCs w:val="50"/>
        </w:rPr>
      </w:pPr>
    </w:p>
    <w:p w:rsidR="00D02AF4" w:rsidRPr="00087144" w:rsidRDefault="00D02AF4">
      <w:pPr>
        <w:jc w:val="center"/>
        <w:rPr>
          <w:rFonts w:asciiTheme="minorHAnsi" w:hAnsiTheme="minorHAnsi"/>
          <w:b/>
          <w:sz w:val="50"/>
          <w:szCs w:val="50"/>
        </w:rPr>
      </w:pPr>
      <w:r w:rsidRPr="00087144">
        <w:rPr>
          <w:rFonts w:asciiTheme="minorHAnsi" w:hAnsiTheme="minorHAnsi"/>
          <w:b/>
          <w:sz w:val="50"/>
          <w:szCs w:val="50"/>
        </w:rPr>
        <w:t>Joint Fiscal Monitoring Instrument</w:t>
      </w:r>
    </w:p>
    <w:p w:rsidR="00D02AF4" w:rsidRPr="00D44E42" w:rsidRDefault="00D02AF4">
      <w:pPr>
        <w:jc w:val="center"/>
        <w:rPr>
          <w:rFonts w:asciiTheme="minorHAnsi" w:hAnsiTheme="minorHAnsi"/>
          <w:b/>
          <w:sz w:val="32"/>
          <w:szCs w:val="32"/>
        </w:rPr>
      </w:pPr>
      <w:r w:rsidRPr="00D44E42">
        <w:rPr>
          <w:rFonts w:asciiTheme="minorHAnsi" w:hAnsiTheme="minorHAnsi"/>
          <w:b/>
          <w:sz w:val="32"/>
          <w:szCs w:val="32"/>
        </w:rPr>
        <w:t>for</w:t>
      </w:r>
    </w:p>
    <w:p w:rsidR="00D02AF4" w:rsidRPr="00087144" w:rsidRDefault="00D02AF4" w:rsidP="00152174">
      <w:pPr>
        <w:jc w:val="center"/>
        <w:rPr>
          <w:rFonts w:asciiTheme="minorHAnsi" w:hAnsiTheme="minorHAnsi"/>
          <w:b/>
          <w:sz w:val="50"/>
          <w:szCs w:val="50"/>
        </w:rPr>
      </w:pPr>
      <w:r w:rsidRPr="00087144">
        <w:rPr>
          <w:rFonts w:asciiTheme="minorHAnsi" w:hAnsiTheme="minorHAnsi"/>
          <w:b/>
          <w:sz w:val="50"/>
          <w:szCs w:val="50"/>
        </w:rPr>
        <w:t>Fiscal Requirements:</w:t>
      </w:r>
    </w:p>
    <w:p w:rsidR="00152174" w:rsidRPr="00087144" w:rsidRDefault="00152174" w:rsidP="00152174">
      <w:pPr>
        <w:jc w:val="center"/>
        <w:rPr>
          <w:rFonts w:asciiTheme="minorHAnsi" w:hAnsiTheme="minorHAnsi"/>
          <w:b/>
          <w:sz w:val="50"/>
          <w:szCs w:val="50"/>
        </w:rPr>
      </w:pPr>
    </w:p>
    <w:p w:rsidR="00152E44" w:rsidRDefault="00152E44">
      <w:pPr>
        <w:jc w:val="center"/>
        <w:rPr>
          <w:rFonts w:asciiTheme="minorHAnsi" w:hAnsiTheme="minorHAnsi"/>
          <w:b/>
          <w:sz w:val="36"/>
          <w:szCs w:val="36"/>
        </w:rPr>
      </w:pPr>
    </w:p>
    <w:p w:rsidR="00D02AF4" w:rsidRDefault="00152174">
      <w:pPr>
        <w:jc w:val="center"/>
        <w:rPr>
          <w:rFonts w:asciiTheme="minorHAnsi" w:hAnsiTheme="minorHAnsi"/>
          <w:b/>
          <w:sz w:val="36"/>
          <w:szCs w:val="36"/>
        </w:rPr>
      </w:pPr>
      <w:r w:rsidRPr="00087144">
        <w:rPr>
          <w:rFonts w:asciiTheme="minorHAnsi" w:hAnsiTheme="minorHAnsi"/>
          <w:b/>
          <w:sz w:val="36"/>
          <w:szCs w:val="36"/>
        </w:rPr>
        <w:t>ESEA &amp;</w:t>
      </w:r>
      <w:r w:rsidR="0097053B" w:rsidRPr="00087144">
        <w:rPr>
          <w:rFonts w:asciiTheme="minorHAnsi" w:hAnsiTheme="minorHAnsi"/>
          <w:b/>
          <w:sz w:val="36"/>
          <w:szCs w:val="36"/>
        </w:rPr>
        <w:t xml:space="preserve"> IDEA</w:t>
      </w:r>
      <w:r w:rsidR="00152E44">
        <w:rPr>
          <w:rFonts w:asciiTheme="minorHAnsi" w:hAnsiTheme="minorHAnsi"/>
          <w:b/>
          <w:sz w:val="36"/>
          <w:szCs w:val="36"/>
        </w:rPr>
        <w:t xml:space="preserve"> Grants</w:t>
      </w:r>
    </w:p>
    <w:p w:rsidR="002C359B" w:rsidRDefault="002C359B" w:rsidP="0065682C">
      <w:pPr>
        <w:jc w:val="center"/>
        <w:rPr>
          <w:rFonts w:asciiTheme="minorHAnsi" w:hAnsiTheme="minorHAnsi"/>
          <w:b/>
          <w:sz w:val="36"/>
          <w:szCs w:val="36"/>
        </w:rPr>
      </w:pPr>
    </w:p>
    <w:p w:rsidR="002C359B" w:rsidRDefault="002C359B" w:rsidP="0065682C">
      <w:pPr>
        <w:jc w:val="center"/>
        <w:rPr>
          <w:rFonts w:asciiTheme="minorHAnsi" w:hAnsiTheme="minorHAnsi"/>
          <w:b/>
          <w:sz w:val="36"/>
          <w:szCs w:val="36"/>
        </w:rPr>
      </w:pPr>
      <w:r>
        <w:rPr>
          <w:rFonts w:asciiTheme="minorHAnsi" w:hAnsiTheme="minorHAnsi"/>
          <w:b/>
          <w:sz w:val="36"/>
          <w:szCs w:val="36"/>
        </w:rPr>
        <w:t>First to the Top</w:t>
      </w:r>
      <w:r w:rsidR="00152E44">
        <w:rPr>
          <w:rFonts w:asciiTheme="minorHAnsi" w:hAnsiTheme="minorHAnsi"/>
          <w:b/>
          <w:sz w:val="36"/>
          <w:szCs w:val="36"/>
        </w:rPr>
        <w:t xml:space="preserve"> Grants</w:t>
      </w:r>
    </w:p>
    <w:p w:rsidR="002C359B" w:rsidRDefault="002C359B" w:rsidP="0065682C">
      <w:pPr>
        <w:jc w:val="center"/>
        <w:rPr>
          <w:rFonts w:asciiTheme="minorHAnsi" w:hAnsiTheme="minorHAnsi"/>
          <w:b/>
          <w:sz w:val="36"/>
          <w:szCs w:val="36"/>
        </w:rPr>
      </w:pPr>
    </w:p>
    <w:p w:rsidR="0065682C" w:rsidRDefault="00AF5361" w:rsidP="0065682C">
      <w:pPr>
        <w:jc w:val="center"/>
        <w:rPr>
          <w:rFonts w:asciiTheme="minorHAnsi" w:hAnsiTheme="minorHAnsi"/>
          <w:b/>
          <w:sz w:val="36"/>
          <w:szCs w:val="36"/>
        </w:rPr>
      </w:pPr>
      <w:r>
        <w:rPr>
          <w:rFonts w:asciiTheme="minorHAnsi" w:hAnsiTheme="minorHAnsi"/>
          <w:b/>
          <w:sz w:val="36"/>
          <w:szCs w:val="36"/>
        </w:rPr>
        <w:t xml:space="preserve">Title I </w:t>
      </w:r>
      <w:r w:rsidR="0065682C">
        <w:rPr>
          <w:rFonts w:asciiTheme="minorHAnsi" w:hAnsiTheme="minorHAnsi"/>
          <w:b/>
          <w:sz w:val="36"/>
          <w:szCs w:val="36"/>
        </w:rPr>
        <w:t>School Improvement Grants</w:t>
      </w:r>
    </w:p>
    <w:p w:rsidR="00152E44" w:rsidRDefault="00152E44" w:rsidP="0065682C">
      <w:pPr>
        <w:jc w:val="center"/>
        <w:rPr>
          <w:rFonts w:asciiTheme="minorHAnsi" w:hAnsiTheme="minorHAnsi"/>
          <w:b/>
          <w:sz w:val="36"/>
          <w:szCs w:val="36"/>
        </w:rPr>
      </w:pPr>
    </w:p>
    <w:p w:rsidR="00152E44" w:rsidRDefault="00152E44" w:rsidP="0065682C">
      <w:pPr>
        <w:jc w:val="center"/>
        <w:rPr>
          <w:rFonts w:asciiTheme="minorHAnsi" w:hAnsiTheme="minorHAnsi"/>
          <w:b/>
          <w:sz w:val="36"/>
          <w:szCs w:val="36"/>
        </w:rPr>
      </w:pPr>
      <w:r>
        <w:rPr>
          <w:rFonts w:asciiTheme="minorHAnsi" w:hAnsiTheme="minorHAnsi"/>
          <w:b/>
          <w:sz w:val="36"/>
          <w:szCs w:val="36"/>
        </w:rPr>
        <w:t>21</w:t>
      </w:r>
      <w:r w:rsidRPr="00152E44">
        <w:rPr>
          <w:rFonts w:asciiTheme="minorHAnsi" w:hAnsiTheme="minorHAnsi"/>
          <w:b/>
          <w:sz w:val="36"/>
          <w:szCs w:val="36"/>
          <w:vertAlign w:val="superscript"/>
        </w:rPr>
        <w:t>st</w:t>
      </w:r>
      <w:r>
        <w:rPr>
          <w:rFonts w:asciiTheme="minorHAnsi" w:hAnsiTheme="minorHAnsi"/>
          <w:b/>
          <w:sz w:val="36"/>
          <w:szCs w:val="36"/>
        </w:rPr>
        <w:t xml:space="preserve"> Century Grants</w:t>
      </w:r>
    </w:p>
    <w:p w:rsidR="00A42C29" w:rsidRDefault="00A42C29" w:rsidP="0065682C">
      <w:pPr>
        <w:jc w:val="center"/>
        <w:rPr>
          <w:rFonts w:asciiTheme="minorHAnsi" w:hAnsiTheme="minorHAnsi"/>
          <w:b/>
          <w:sz w:val="36"/>
          <w:szCs w:val="36"/>
        </w:rPr>
      </w:pPr>
    </w:p>
    <w:p w:rsidR="00A42C29" w:rsidRPr="00087144" w:rsidRDefault="00A42C29" w:rsidP="0065682C">
      <w:pPr>
        <w:jc w:val="center"/>
        <w:rPr>
          <w:rFonts w:asciiTheme="minorHAnsi" w:hAnsiTheme="minorHAnsi"/>
          <w:b/>
          <w:sz w:val="36"/>
          <w:szCs w:val="36"/>
        </w:rPr>
      </w:pPr>
      <w:r>
        <w:rPr>
          <w:rFonts w:asciiTheme="minorHAnsi" w:hAnsiTheme="minorHAnsi"/>
          <w:b/>
          <w:sz w:val="36"/>
          <w:szCs w:val="36"/>
        </w:rPr>
        <w:t>Math Science Partnership Grants</w:t>
      </w:r>
    </w:p>
    <w:p w:rsidR="002C359B" w:rsidRDefault="002C359B">
      <w:pPr>
        <w:jc w:val="center"/>
        <w:rPr>
          <w:rFonts w:asciiTheme="minorHAnsi" w:hAnsiTheme="minorHAnsi"/>
          <w:b/>
          <w:sz w:val="36"/>
          <w:szCs w:val="36"/>
        </w:rPr>
      </w:pPr>
    </w:p>
    <w:p w:rsidR="00D02AF4" w:rsidRPr="00087144" w:rsidRDefault="00D02AF4">
      <w:pPr>
        <w:jc w:val="center"/>
        <w:rPr>
          <w:rFonts w:asciiTheme="minorHAnsi" w:hAnsiTheme="minorHAnsi"/>
        </w:rPr>
      </w:pPr>
    </w:p>
    <w:p w:rsidR="00D02AF4" w:rsidRPr="00087144" w:rsidRDefault="00D02AF4">
      <w:pPr>
        <w:jc w:val="center"/>
        <w:rPr>
          <w:rFonts w:asciiTheme="minorHAnsi" w:hAnsiTheme="minorHAnsi"/>
        </w:rPr>
      </w:pPr>
    </w:p>
    <w:p w:rsidR="00D02AF4" w:rsidRPr="00774C0C" w:rsidRDefault="00152E44" w:rsidP="00152E44">
      <w:pPr>
        <w:jc w:val="center"/>
        <w:rPr>
          <w:b/>
          <w:sz w:val="28"/>
          <w:szCs w:val="28"/>
        </w:rPr>
      </w:pPr>
      <w:r w:rsidRPr="00774C0C">
        <w:rPr>
          <w:rFonts w:asciiTheme="minorHAnsi" w:hAnsiTheme="minorHAnsi"/>
          <w:b/>
          <w:sz w:val="44"/>
          <w:szCs w:val="44"/>
        </w:rPr>
        <w:t xml:space="preserve">Monitoring </w:t>
      </w:r>
      <w:r w:rsidR="00BF034C" w:rsidRPr="00774C0C">
        <w:rPr>
          <w:rFonts w:asciiTheme="minorHAnsi" w:hAnsiTheme="minorHAnsi"/>
          <w:b/>
          <w:sz w:val="44"/>
          <w:szCs w:val="44"/>
        </w:rPr>
        <w:t>201</w:t>
      </w:r>
      <w:r w:rsidR="00577EE9">
        <w:rPr>
          <w:rFonts w:asciiTheme="minorHAnsi" w:hAnsiTheme="minorHAnsi"/>
          <w:b/>
          <w:sz w:val="44"/>
          <w:szCs w:val="44"/>
        </w:rPr>
        <w:t>6-17</w:t>
      </w:r>
      <w:r w:rsidR="00D10F6D" w:rsidRPr="00774C0C">
        <w:rPr>
          <w:b/>
          <w:sz w:val="28"/>
          <w:szCs w:val="28"/>
        </w:rPr>
        <w:br/>
      </w:r>
    </w:p>
    <w:p w:rsidR="004405F3" w:rsidRDefault="004405F3" w:rsidP="004405F3">
      <w:pPr>
        <w:tabs>
          <w:tab w:val="left" w:pos="4365"/>
        </w:tabs>
        <w:jc w:val="center"/>
        <w:rPr>
          <w:b/>
          <w:sz w:val="28"/>
          <w:szCs w:val="28"/>
        </w:rPr>
      </w:pPr>
      <w:r>
        <w:rPr>
          <w:b/>
          <w:sz w:val="28"/>
          <w:szCs w:val="28"/>
        </w:rPr>
        <w:t>Office of Chief Financial Officer</w:t>
      </w:r>
    </w:p>
    <w:p w:rsidR="004405F3" w:rsidRDefault="004405F3" w:rsidP="004405F3">
      <w:pPr>
        <w:tabs>
          <w:tab w:val="left" w:pos="4365"/>
        </w:tabs>
        <w:jc w:val="center"/>
        <w:rPr>
          <w:b/>
          <w:sz w:val="28"/>
          <w:szCs w:val="28"/>
        </w:rPr>
      </w:pPr>
      <w:r>
        <w:rPr>
          <w:b/>
          <w:sz w:val="28"/>
          <w:szCs w:val="28"/>
        </w:rPr>
        <w:t>Office of Consolidated Planning &amp; Monitoring</w:t>
      </w:r>
    </w:p>
    <w:p w:rsidR="00D02AF4" w:rsidRPr="00087144" w:rsidRDefault="00D02AF4">
      <w:pPr>
        <w:rPr>
          <w:rFonts w:asciiTheme="minorHAnsi" w:hAnsiTheme="minorHAnsi"/>
        </w:rPr>
      </w:pPr>
    </w:p>
    <w:p w:rsidR="00D02AF4" w:rsidRPr="00087144" w:rsidRDefault="00D02AF4">
      <w:pPr>
        <w:rPr>
          <w:rFonts w:asciiTheme="minorHAnsi" w:hAnsiTheme="minorHAnsi"/>
        </w:rPr>
      </w:pPr>
      <w:r w:rsidRPr="00087144">
        <w:rPr>
          <w:rFonts w:asciiTheme="minorHAnsi" w:hAnsiTheme="minorHAnsi"/>
        </w:rPr>
        <w:br w:type="page"/>
      </w:r>
    </w:p>
    <w:p w:rsidR="00D02AF4" w:rsidRPr="00087144" w:rsidRDefault="00D02AF4">
      <w:pPr>
        <w:rPr>
          <w:rFonts w:asciiTheme="minorHAnsi" w:hAnsiTheme="minorHAnsi"/>
        </w:rPr>
      </w:pPr>
    </w:p>
    <w:p w:rsidR="00D02AF4" w:rsidRPr="00087144" w:rsidRDefault="004E6BB0">
      <w:pPr>
        <w:jc w:val="center"/>
        <w:rPr>
          <w:rFonts w:asciiTheme="minorHAnsi" w:hAnsiTheme="minorHAnsi"/>
          <w:b/>
          <w:sz w:val="28"/>
          <w:szCs w:val="28"/>
        </w:rPr>
      </w:pPr>
      <w:r>
        <w:rPr>
          <w:rFonts w:asciiTheme="minorHAnsi" w:hAnsiTheme="minorHAnsi"/>
          <w:b/>
          <w:sz w:val="28"/>
          <w:szCs w:val="28"/>
        </w:rPr>
        <w:t>Table of Contents</w:t>
      </w:r>
    </w:p>
    <w:p w:rsidR="00D02AF4" w:rsidRDefault="00D02AF4">
      <w:pPr>
        <w:jc w:val="center"/>
        <w:rPr>
          <w:rFonts w:asciiTheme="minorHAnsi" w:hAnsiTheme="minorHAnsi"/>
          <w:b/>
          <w:sz w:val="28"/>
          <w:szCs w:val="28"/>
        </w:rPr>
      </w:pPr>
    </w:p>
    <w:sdt>
      <w:sdtPr>
        <w:rPr>
          <w:rFonts w:ascii="Arial" w:hAnsi="Arial"/>
          <w:b w:val="0"/>
          <w:color w:val="auto"/>
          <w:szCs w:val="24"/>
        </w:rPr>
        <w:id w:val="621574504"/>
        <w:docPartObj>
          <w:docPartGallery w:val="Table of Contents"/>
          <w:docPartUnique/>
        </w:docPartObj>
      </w:sdtPr>
      <w:sdtEndPr/>
      <w:sdtContent>
        <w:p w:rsidR="004E6BB0" w:rsidRPr="004E6BB0" w:rsidRDefault="004E6BB0" w:rsidP="00315E53">
          <w:pPr>
            <w:pStyle w:val="Heading4"/>
          </w:pPr>
        </w:p>
        <w:p w:rsidR="00512471" w:rsidRDefault="008643C9">
          <w:pPr>
            <w:pStyle w:val="TOC1"/>
            <w:tabs>
              <w:tab w:val="right" w:leader="dot" w:pos="10214"/>
            </w:tabs>
            <w:rPr>
              <w:rFonts w:asciiTheme="minorHAnsi" w:eastAsiaTheme="minorEastAsia" w:hAnsiTheme="minorHAnsi" w:cstheme="minorBidi"/>
              <w:noProof/>
              <w:szCs w:val="22"/>
            </w:rPr>
          </w:pPr>
          <w:r w:rsidRPr="008643C9">
            <w:rPr>
              <w:rFonts w:ascii="Calibri" w:hAnsi="Calibri"/>
            </w:rPr>
            <w:fldChar w:fldCharType="begin"/>
          </w:r>
          <w:r w:rsidRPr="008643C9">
            <w:instrText xml:space="preserve"> TOC \o "1-</w:instrText>
          </w:r>
          <w:r>
            <w:instrText>4</w:instrText>
          </w:r>
          <w:r w:rsidRPr="008643C9">
            <w:instrText xml:space="preserve">" \h \z \u </w:instrText>
          </w:r>
          <w:r w:rsidRPr="008643C9">
            <w:rPr>
              <w:rFonts w:ascii="Calibri" w:hAnsi="Calibri"/>
            </w:rPr>
            <w:fldChar w:fldCharType="separate"/>
          </w:r>
          <w:hyperlink w:anchor="_Toc439153910" w:history="1">
            <w:r w:rsidR="00512471" w:rsidRPr="00694293">
              <w:rPr>
                <w:rStyle w:val="Hyperlink"/>
                <w:noProof/>
              </w:rPr>
              <w:t>Joint Fiscal Monitoring Process and Procedures</w:t>
            </w:r>
            <w:r w:rsidR="00512471">
              <w:rPr>
                <w:noProof/>
                <w:webHidden/>
              </w:rPr>
              <w:tab/>
            </w:r>
            <w:r w:rsidR="00512471">
              <w:rPr>
                <w:noProof/>
                <w:webHidden/>
              </w:rPr>
              <w:fldChar w:fldCharType="begin"/>
            </w:r>
            <w:r w:rsidR="00512471">
              <w:rPr>
                <w:noProof/>
                <w:webHidden/>
              </w:rPr>
              <w:instrText xml:space="preserve"> PAGEREF _Toc439153910 \h </w:instrText>
            </w:r>
            <w:r w:rsidR="00512471">
              <w:rPr>
                <w:noProof/>
                <w:webHidden/>
              </w:rPr>
            </w:r>
            <w:r w:rsidR="00512471">
              <w:rPr>
                <w:noProof/>
                <w:webHidden/>
              </w:rPr>
              <w:fldChar w:fldCharType="separate"/>
            </w:r>
            <w:r w:rsidR="008817F8">
              <w:rPr>
                <w:noProof/>
                <w:webHidden/>
              </w:rPr>
              <w:t>3</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1" w:history="1">
            <w:r w:rsidR="00512471" w:rsidRPr="00694293">
              <w:rPr>
                <w:rStyle w:val="Hyperlink"/>
                <w:noProof/>
              </w:rPr>
              <w:t>Joint Fiscal Monitoring Report</w:t>
            </w:r>
            <w:r w:rsidR="00512471">
              <w:rPr>
                <w:noProof/>
                <w:webHidden/>
              </w:rPr>
              <w:tab/>
            </w:r>
            <w:r w:rsidR="00512471">
              <w:rPr>
                <w:noProof/>
                <w:webHidden/>
              </w:rPr>
              <w:fldChar w:fldCharType="begin"/>
            </w:r>
            <w:r w:rsidR="00512471">
              <w:rPr>
                <w:noProof/>
                <w:webHidden/>
              </w:rPr>
              <w:instrText xml:space="preserve"> PAGEREF _Toc439153911 \h </w:instrText>
            </w:r>
            <w:r w:rsidR="00512471">
              <w:rPr>
                <w:noProof/>
                <w:webHidden/>
              </w:rPr>
            </w:r>
            <w:r w:rsidR="00512471">
              <w:rPr>
                <w:noProof/>
                <w:webHidden/>
              </w:rPr>
              <w:fldChar w:fldCharType="separate"/>
            </w:r>
            <w:r w:rsidR="008817F8">
              <w:rPr>
                <w:noProof/>
                <w:webHidden/>
              </w:rPr>
              <w:t>4</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2" w:history="1">
            <w:r w:rsidR="00512471" w:rsidRPr="00694293">
              <w:rPr>
                <w:rStyle w:val="Hyperlink"/>
                <w:noProof/>
              </w:rPr>
              <w:t>BUDGETS AND REVISIONS</w:t>
            </w:r>
            <w:r w:rsidR="00512471">
              <w:rPr>
                <w:noProof/>
                <w:webHidden/>
              </w:rPr>
              <w:tab/>
            </w:r>
            <w:r w:rsidR="00512471">
              <w:rPr>
                <w:noProof/>
                <w:webHidden/>
              </w:rPr>
              <w:fldChar w:fldCharType="begin"/>
            </w:r>
            <w:r w:rsidR="00512471">
              <w:rPr>
                <w:noProof/>
                <w:webHidden/>
              </w:rPr>
              <w:instrText xml:space="preserve"> PAGEREF _Toc439153912 \h </w:instrText>
            </w:r>
            <w:r w:rsidR="00512471">
              <w:rPr>
                <w:noProof/>
                <w:webHidden/>
              </w:rPr>
            </w:r>
            <w:r w:rsidR="00512471">
              <w:rPr>
                <w:noProof/>
                <w:webHidden/>
              </w:rPr>
              <w:fldChar w:fldCharType="separate"/>
            </w:r>
            <w:r w:rsidR="008817F8">
              <w:rPr>
                <w:noProof/>
                <w:webHidden/>
              </w:rPr>
              <w:t>5</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3" w:history="1">
            <w:r w:rsidR="00512471" w:rsidRPr="00694293">
              <w:rPr>
                <w:rStyle w:val="Hyperlink"/>
                <w:noProof/>
              </w:rPr>
              <w:t>TRAVEL</w:t>
            </w:r>
            <w:r w:rsidR="00512471">
              <w:rPr>
                <w:noProof/>
                <w:webHidden/>
              </w:rPr>
              <w:tab/>
            </w:r>
            <w:r w:rsidR="00512471">
              <w:rPr>
                <w:noProof/>
                <w:webHidden/>
              </w:rPr>
              <w:fldChar w:fldCharType="begin"/>
            </w:r>
            <w:r w:rsidR="00512471">
              <w:rPr>
                <w:noProof/>
                <w:webHidden/>
              </w:rPr>
              <w:instrText xml:space="preserve"> PAGEREF _Toc439153913 \h </w:instrText>
            </w:r>
            <w:r w:rsidR="00512471">
              <w:rPr>
                <w:noProof/>
                <w:webHidden/>
              </w:rPr>
            </w:r>
            <w:r w:rsidR="00512471">
              <w:rPr>
                <w:noProof/>
                <w:webHidden/>
              </w:rPr>
              <w:fldChar w:fldCharType="separate"/>
            </w:r>
            <w:r w:rsidR="008817F8">
              <w:rPr>
                <w:noProof/>
                <w:webHidden/>
              </w:rPr>
              <w:t>5</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4" w:history="1">
            <w:r w:rsidR="00512471" w:rsidRPr="00694293">
              <w:rPr>
                <w:rStyle w:val="Hyperlink"/>
                <w:noProof/>
              </w:rPr>
              <w:t>PROCUREMENT</w:t>
            </w:r>
            <w:r w:rsidR="00512471">
              <w:rPr>
                <w:noProof/>
                <w:webHidden/>
              </w:rPr>
              <w:tab/>
            </w:r>
            <w:r w:rsidR="00512471">
              <w:rPr>
                <w:noProof/>
                <w:webHidden/>
              </w:rPr>
              <w:fldChar w:fldCharType="begin"/>
            </w:r>
            <w:r w:rsidR="00512471">
              <w:rPr>
                <w:noProof/>
                <w:webHidden/>
              </w:rPr>
              <w:instrText xml:space="preserve"> PAGEREF _Toc439153914 \h </w:instrText>
            </w:r>
            <w:r w:rsidR="00512471">
              <w:rPr>
                <w:noProof/>
                <w:webHidden/>
              </w:rPr>
            </w:r>
            <w:r w:rsidR="00512471">
              <w:rPr>
                <w:noProof/>
                <w:webHidden/>
              </w:rPr>
              <w:fldChar w:fldCharType="separate"/>
            </w:r>
            <w:r w:rsidR="008817F8">
              <w:rPr>
                <w:noProof/>
                <w:webHidden/>
              </w:rPr>
              <w:t>6</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5" w:history="1">
            <w:r w:rsidR="00512471" w:rsidRPr="00694293">
              <w:rPr>
                <w:rStyle w:val="Hyperlink"/>
                <w:noProof/>
              </w:rPr>
              <w:t>CONTRACTS</w:t>
            </w:r>
            <w:r w:rsidR="00512471">
              <w:rPr>
                <w:noProof/>
                <w:webHidden/>
              </w:rPr>
              <w:tab/>
            </w:r>
            <w:r w:rsidR="00512471">
              <w:rPr>
                <w:noProof/>
                <w:webHidden/>
              </w:rPr>
              <w:fldChar w:fldCharType="begin"/>
            </w:r>
            <w:r w:rsidR="00512471">
              <w:rPr>
                <w:noProof/>
                <w:webHidden/>
              </w:rPr>
              <w:instrText xml:space="preserve"> PAGEREF _Toc439153915 \h </w:instrText>
            </w:r>
            <w:r w:rsidR="00512471">
              <w:rPr>
                <w:noProof/>
                <w:webHidden/>
              </w:rPr>
            </w:r>
            <w:r w:rsidR="00512471">
              <w:rPr>
                <w:noProof/>
                <w:webHidden/>
              </w:rPr>
              <w:fldChar w:fldCharType="separate"/>
            </w:r>
            <w:r w:rsidR="008817F8">
              <w:rPr>
                <w:noProof/>
                <w:webHidden/>
              </w:rPr>
              <w:t>6</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6" w:history="1">
            <w:r w:rsidR="00512471" w:rsidRPr="00694293">
              <w:rPr>
                <w:rStyle w:val="Hyperlink"/>
                <w:noProof/>
              </w:rPr>
              <w:t>CASH MANAGEMENT</w:t>
            </w:r>
            <w:r w:rsidR="00512471">
              <w:rPr>
                <w:noProof/>
                <w:webHidden/>
              </w:rPr>
              <w:tab/>
            </w:r>
            <w:r w:rsidR="00512471">
              <w:rPr>
                <w:noProof/>
                <w:webHidden/>
              </w:rPr>
              <w:fldChar w:fldCharType="begin"/>
            </w:r>
            <w:r w:rsidR="00512471">
              <w:rPr>
                <w:noProof/>
                <w:webHidden/>
              </w:rPr>
              <w:instrText xml:space="preserve"> PAGEREF _Toc439153916 \h </w:instrText>
            </w:r>
            <w:r w:rsidR="00512471">
              <w:rPr>
                <w:noProof/>
                <w:webHidden/>
              </w:rPr>
            </w:r>
            <w:r w:rsidR="00512471">
              <w:rPr>
                <w:noProof/>
                <w:webHidden/>
              </w:rPr>
              <w:fldChar w:fldCharType="separate"/>
            </w:r>
            <w:r w:rsidR="008817F8">
              <w:rPr>
                <w:noProof/>
                <w:webHidden/>
              </w:rPr>
              <w:t>7</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7" w:history="1">
            <w:r w:rsidR="00512471" w:rsidRPr="00694293">
              <w:rPr>
                <w:rStyle w:val="Hyperlink"/>
                <w:noProof/>
              </w:rPr>
              <w:t>COMPENSATION/LEAVE</w:t>
            </w:r>
            <w:r w:rsidR="00512471">
              <w:rPr>
                <w:noProof/>
                <w:webHidden/>
              </w:rPr>
              <w:tab/>
            </w:r>
            <w:r w:rsidR="00512471">
              <w:rPr>
                <w:noProof/>
                <w:webHidden/>
              </w:rPr>
              <w:fldChar w:fldCharType="begin"/>
            </w:r>
            <w:r w:rsidR="00512471">
              <w:rPr>
                <w:noProof/>
                <w:webHidden/>
              </w:rPr>
              <w:instrText xml:space="preserve"> PAGEREF _Toc439153917 \h </w:instrText>
            </w:r>
            <w:r w:rsidR="00512471">
              <w:rPr>
                <w:noProof/>
                <w:webHidden/>
              </w:rPr>
            </w:r>
            <w:r w:rsidR="00512471">
              <w:rPr>
                <w:noProof/>
                <w:webHidden/>
              </w:rPr>
              <w:fldChar w:fldCharType="separate"/>
            </w:r>
            <w:r w:rsidR="008817F8">
              <w:rPr>
                <w:noProof/>
                <w:webHidden/>
              </w:rPr>
              <w:t>7</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8" w:history="1">
            <w:r w:rsidR="00512471" w:rsidRPr="00694293">
              <w:rPr>
                <w:rStyle w:val="Hyperlink"/>
                <w:noProof/>
              </w:rPr>
              <w:t>PERSONALLY IDENTIFIABLE INFORMATION</w:t>
            </w:r>
            <w:r w:rsidR="00512471">
              <w:rPr>
                <w:noProof/>
                <w:webHidden/>
              </w:rPr>
              <w:tab/>
            </w:r>
            <w:r w:rsidR="00512471">
              <w:rPr>
                <w:noProof/>
                <w:webHidden/>
              </w:rPr>
              <w:fldChar w:fldCharType="begin"/>
            </w:r>
            <w:r w:rsidR="00512471">
              <w:rPr>
                <w:noProof/>
                <w:webHidden/>
              </w:rPr>
              <w:instrText xml:space="preserve"> PAGEREF _Toc439153918 \h </w:instrText>
            </w:r>
            <w:r w:rsidR="00512471">
              <w:rPr>
                <w:noProof/>
                <w:webHidden/>
              </w:rPr>
            </w:r>
            <w:r w:rsidR="00512471">
              <w:rPr>
                <w:noProof/>
                <w:webHidden/>
              </w:rPr>
              <w:fldChar w:fldCharType="separate"/>
            </w:r>
            <w:r w:rsidR="008817F8">
              <w:rPr>
                <w:noProof/>
                <w:webHidden/>
              </w:rPr>
              <w:t>7</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19" w:history="1">
            <w:r w:rsidR="00512471" w:rsidRPr="00694293">
              <w:rPr>
                <w:rStyle w:val="Hyperlink"/>
                <w:noProof/>
              </w:rPr>
              <w:t>EQUIPMENT</w:t>
            </w:r>
            <w:r w:rsidR="00512471">
              <w:rPr>
                <w:noProof/>
                <w:webHidden/>
              </w:rPr>
              <w:tab/>
            </w:r>
            <w:r w:rsidR="00512471">
              <w:rPr>
                <w:noProof/>
                <w:webHidden/>
              </w:rPr>
              <w:fldChar w:fldCharType="begin"/>
            </w:r>
            <w:r w:rsidR="00512471">
              <w:rPr>
                <w:noProof/>
                <w:webHidden/>
              </w:rPr>
              <w:instrText xml:space="preserve"> PAGEREF _Toc439153919 \h </w:instrText>
            </w:r>
            <w:r w:rsidR="00512471">
              <w:rPr>
                <w:noProof/>
                <w:webHidden/>
              </w:rPr>
            </w:r>
            <w:r w:rsidR="00512471">
              <w:rPr>
                <w:noProof/>
                <w:webHidden/>
              </w:rPr>
              <w:fldChar w:fldCharType="separate"/>
            </w:r>
            <w:r w:rsidR="008817F8">
              <w:rPr>
                <w:noProof/>
                <w:webHidden/>
              </w:rPr>
              <w:t>8</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25" w:history="1">
            <w:r w:rsidR="00512471" w:rsidRPr="00694293">
              <w:rPr>
                <w:rStyle w:val="Hyperlink"/>
                <w:noProof/>
              </w:rPr>
              <w:t>PERSONNEL</w:t>
            </w:r>
            <w:r w:rsidR="00512471">
              <w:rPr>
                <w:noProof/>
                <w:webHidden/>
              </w:rPr>
              <w:tab/>
            </w:r>
            <w:r w:rsidR="00512471">
              <w:rPr>
                <w:noProof/>
                <w:webHidden/>
              </w:rPr>
              <w:fldChar w:fldCharType="begin"/>
            </w:r>
            <w:r w:rsidR="00512471">
              <w:rPr>
                <w:noProof/>
                <w:webHidden/>
              </w:rPr>
              <w:instrText xml:space="preserve"> PAGEREF _Toc439153925 \h </w:instrText>
            </w:r>
            <w:r w:rsidR="00512471">
              <w:rPr>
                <w:noProof/>
                <w:webHidden/>
              </w:rPr>
            </w:r>
            <w:r w:rsidR="00512471">
              <w:rPr>
                <w:noProof/>
                <w:webHidden/>
              </w:rPr>
              <w:fldChar w:fldCharType="separate"/>
            </w:r>
            <w:r w:rsidR="008817F8">
              <w:rPr>
                <w:noProof/>
                <w:webHidden/>
              </w:rPr>
              <w:t>15</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28" w:history="1">
            <w:r w:rsidR="00512471" w:rsidRPr="00694293">
              <w:rPr>
                <w:rStyle w:val="Hyperlink"/>
                <w:noProof/>
              </w:rPr>
              <w:t>TITLE II-A</w:t>
            </w:r>
            <w:r w:rsidR="00512471">
              <w:rPr>
                <w:noProof/>
                <w:webHidden/>
              </w:rPr>
              <w:tab/>
            </w:r>
            <w:r w:rsidR="00512471">
              <w:rPr>
                <w:noProof/>
                <w:webHidden/>
              </w:rPr>
              <w:fldChar w:fldCharType="begin"/>
            </w:r>
            <w:r w:rsidR="00512471">
              <w:rPr>
                <w:noProof/>
                <w:webHidden/>
              </w:rPr>
              <w:instrText xml:space="preserve"> PAGEREF _Toc439153928 \h </w:instrText>
            </w:r>
            <w:r w:rsidR="00512471">
              <w:rPr>
                <w:noProof/>
                <w:webHidden/>
              </w:rPr>
            </w:r>
            <w:r w:rsidR="00512471">
              <w:rPr>
                <w:noProof/>
                <w:webHidden/>
              </w:rPr>
              <w:fldChar w:fldCharType="separate"/>
            </w:r>
            <w:r w:rsidR="008817F8">
              <w:rPr>
                <w:noProof/>
                <w:webHidden/>
              </w:rPr>
              <w:t>17</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30" w:history="1">
            <w:r w:rsidR="00512471" w:rsidRPr="00694293">
              <w:rPr>
                <w:rStyle w:val="Hyperlink"/>
                <w:noProof/>
              </w:rPr>
              <w:t>ESEA TRANSFERABILITY</w:t>
            </w:r>
            <w:r w:rsidR="00512471">
              <w:rPr>
                <w:noProof/>
                <w:webHidden/>
              </w:rPr>
              <w:tab/>
            </w:r>
            <w:r w:rsidR="00512471">
              <w:rPr>
                <w:noProof/>
                <w:webHidden/>
              </w:rPr>
              <w:fldChar w:fldCharType="begin"/>
            </w:r>
            <w:r w:rsidR="00512471">
              <w:rPr>
                <w:noProof/>
                <w:webHidden/>
              </w:rPr>
              <w:instrText xml:space="preserve"> PAGEREF _Toc439153930 \h </w:instrText>
            </w:r>
            <w:r w:rsidR="00512471">
              <w:rPr>
                <w:noProof/>
                <w:webHidden/>
              </w:rPr>
            </w:r>
            <w:r w:rsidR="00512471">
              <w:rPr>
                <w:noProof/>
                <w:webHidden/>
              </w:rPr>
              <w:fldChar w:fldCharType="separate"/>
            </w:r>
            <w:r w:rsidR="008817F8">
              <w:rPr>
                <w:noProof/>
                <w:webHidden/>
              </w:rPr>
              <w:t>18</w:t>
            </w:r>
            <w:r w:rsidR="00512471">
              <w:rPr>
                <w:noProof/>
                <w:webHidden/>
              </w:rPr>
              <w:fldChar w:fldCharType="end"/>
            </w:r>
          </w:hyperlink>
        </w:p>
        <w:p w:rsidR="00512471" w:rsidRDefault="00E81FDB">
          <w:pPr>
            <w:pStyle w:val="TOC1"/>
            <w:tabs>
              <w:tab w:val="right" w:leader="dot" w:pos="10214"/>
            </w:tabs>
            <w:rPr>
              <w:rFonts w:asciiTheme="minorHAnsi" w:eastAsiaTheme="minorEastAsia" w:hAnsiTheme="minorHAnsi" w:cstheme="minorBidi"/>
              <w:noProof/>
              <w:szCs w:val="22"/>
            </w:rPr>
          </w:pPr>
          <w:hyperlink w:anchor="_Toc439153931" w:history="1">
            <w:r w:rsidR="00512471" w:rsidRPr="00694293">
              <w:rPr>
                <w:rStyle w:val="Hyperlink"/>
                <w:noProof/>
              </w:rPr>
              <w:t>Practices, Improvement &amp; Compliance Action Plan</w:t>
            </w:r>
            <w:r w:rsidR="00512471">
              <w:rPr>
                <w:noProof/>
                <w:webHidden/>
              </w:rPr>
              <w:tab/>
            </w:r>
            <w:r w:rsidR="00512471">
              <w:rPr>
                <w:noProof/>
                <w:webHidden/>
              </w:rPr>
              <w:fldChar w:fldCharType="begin"/>
            </w:r>
            <w:r w:rsidR="00512471">
              <w:rPr>
                <w:noProof/>
                <w:webHidden/>
              </w:rPr>
              <w:instrText xml:space="preserve"> PAGEREF _Toc439153931 \h </w:instrText>
            </w:r>
            <w:r w:rsidR="00512471">
              <w:rPr>
                <w:noProof/>
                <w:webHidden/>
              </w:rPr>
            </w:r>
            <w:r w:rsidR="00512471">
              <w:rPr>
                <w:noProof/>
                <w:webHidden/>
              </w:rPr>
              <w:fldChar w:fldCharType="separate"/>
            </w:r>
            <w:r w:rsidR="008817F8">
              <w:rPr>
                <w:noProof/>
                <w:webHidden/>
              </w:rPr>
              <w:t>21</w:t>
            </w:r>
            <w:r w:rsidR="00512471">
              <w:rPr>
                <w:noProof/>
                <w:webHidden/>
              </w:rPr>
              <w:fldChar w:fldCharType="end"/>
            </w:r>
          </w:hyperlink>
        </w:p>
        <w:p w:rsidR="008643C9" w:rsidRDefault="008643C9" w:rsidP="00533318">
          <w:r w:rsidRPr="008643C9">
            <w:fldChar w:fldCharType="end"/>
          </w:r>
        </w:p>
      </w:sdtContent>
    </w:sdt>
    <w:p w:rsidR="00D02AF4" w:rsidRPr="00087144" w:rsidRDefault="00D02AF4">
      <w:pPr>
        <w:rPr>
          <w:rFonts w:asciiTheme="minorHAnsi" w:hAnsiTheme="minorHAnsi" w:cs="Arial"/>
          <w:sz w:val="16"/>
          <w:szCs w:val="16"/>
        </w:rPr>
      </w:pPr>
    </w:p>
    <w:p w:rsidR="004E6BB0" w:rsidRDefault="004E6BB0">
      <w:pPr>
        <w:rPr>
          <w:rFonts w:cs="Arial"/>
          <w:b/>
          <w:bCs/>
          <w:kern w:val="32"/>
          <w:sz w:val="28"/>
          <w:szCs w:val="32"/>
        </w:rPr>
      </w:pPr>
      <w:bookmarkStart w:id="1" w:name="_Toc158462586"/>
      <w:r>
        <w:br w:type="page"/>
      </w:r>
    </w:p>
    <w:p w:rsidR="00A06C5E" w:rsidRPr="005A5821" w:rsidRDefault="00A06C5E" w:rsidP="00A06C5E">
      <w:pPr>
        <w:pStyle w:val="Heading1"/>
        <w:rPr>
          <w:sz w:val="32"/>
        </w:rPr>
      </w:pPr>
      <w:bookmarkStart w:id="2" w:name="_Toc365628759"/>
      <w:bookmarkStart w:id="3" w:name="_Toc439153910"/>
      <w:bookmarkStart w:id="4" w:name="_Toc158462589"/>
      <w:bookmarkEnd w:id="1"/>
      <w:r w:rsidRPr="005A5821">
        <w:rPr>
          <w:sz w:val="32"/>
        </w:rPr>
        <w:lastRenderedPageBreak/>
        <w:t>Joint Fiscal Monitoring Process and Procedures</w:t>
      </w:r>
      <w:bookmarkEnd w:id="2"/>
      <w:bookmarkEnd w:id="3"/>
    </w:p>
    <w:p w:rsidR="002B1C8D" w:rsidRPr="00152E44" w:rsidRDefault="00152E44" w:rsidP="00A06C5E">
      <w:pPr>
        <w:jc w:val="center"/>
        <w:rPr>
          <w:rFonts w:asciiTheme="minorHAnsi" w:hAnsiTheme="minorHAnsi"/>
          <w:b/>
          <w:sz w:val="20"/>
          <w:szCs w:val="20"/>
        </w:rPr>
      </w:pPr>
      <w:r>
        <w:rPr>
          <w:rFonts w:asciiTheme="minorHAnsi" w:hAnsiTheme="minorHAnsi"/>
          <w:b/>
          <w:sz w:val="32"/>
          <w:szCs w:val="32"/>
        </w:rPr>
        <w:t xml:space="preserve">Monitoring </w:t>
      </w:r>
      <w:r w:rsidR="00577EE9">
        <w:rPr>
          <w:rFonts w:asciiTheme="minorHAnsi" w:hAnsiTheme="minorHAnsi"/>
          <w:b/>
          <w:sz w:val="32"/>
          <w:szCs w:val="32"/>
        </w:rPr>
        <w:t>201</w:t>
      </w:r>
      <w:r w:rsidR="00774C0C">
        <w:rPr>
          <w:rFonts w:asciiTheme="minorHAnsi" w:hAnsiTheme="minorHAnsi"/>
          <w:b/>
          <w:sz w:val="32"/>
          <w:szCs w:val="32"/>
        </w:rPr>
        <w:t>6</w:t>
      </w:r>
      <w:r w:rsidR="00577EE9">
        <w:rPr>
          <w:rFonts w:asciiTheme="minorHAnsi" w:hAnsiTheme="minorHAnsi"/>
          <w:b/>
          <w:sz w:val="32"/>
          <w:szCs w:val="32"/>
        </w:rPr>
        <w:t>-17</w:t>
      </w:r>
      <w:r w:rsidR="00D10F6D">
        <w:rPr>
          <w:rFonts w:asciiTheme="minorHAnsi" w:hAnsiTheme="minorHAnsi"/>
          <w:b/>
          <w:sz w:val="32"/>
          <w:szCs w:val="32"/>
        </w:rPr>
        <w:br/>
      </w:r>
    </w:p>
    <w:p w:rsidR="00A06C5E" w:rsidRPr="004E6BB0" w:rsidRDefault="00A06C5E" w:rsidP="00A06C5E">
      <w:pPr>
        <w:jc w:val="center"/>
        <w:rPr>
          <w:rFonts w:asciiTheme="minorHAnsi" w:hAnsiTheme="minorHAnsi"/>
          <w:b/>
          <w:sz w:val="24"/>
        </w:rPr>
      </w:pPr>
      <w:r w:rsidRPr="004E6BB0">
        <w:rPr>
          <w:rFonts w:asciiTheme="minorHAnsi" w:hAnsiTheme="minorHAnsi"/>
          <w:b/>
          <w:sz w:val="24"/>
        </w:rPr>
        <w:t>Tennessee Department of Education</w:t>
      </w:r>
    </w:p>
    <w:p w:rsidR="00152E44" w:rsidRPr="002B1C8D" w:rsidRDefault="00152E44" w:rsidP="00152E44">
      <w:pPr>
        <w:jc w:val="center"/>
        <w:rPr>
          <w:rFonts w:asciiTheme="minorHAnsi" w:hAnsiTheme="minorHAnsi"/>
          <w:sz w:val="24"/>
        </w:rPr>
      </w:pPr>
      <w:r w:rsidRPr="002B1C8D">
        <w:rPr>
          <w:rFonts w:asciiTheme="minorHAnsi" w:hAnsiTheme="minorHAnsi"/>
          <w:sz w:val="24"/>
        </w:rPr>
        <w:t>Office of the Chief Financial Officer (CFO)</w:t>
      </w:r>
      <w:r>
        <w:rPr>
          <w:rFonts w:asciiTheme="minorHAnsi" w:hAnsiTheme="minorHAnsi"/>
          <w:sz w:val="24"/>
        </w:rPr>
        <w:t xml:space="preserve"> </w:t>
      </w:r>
      <w:r w:rsidRPr="002B1C8D">
        <w:rPr>
          <w:rFonts w:asciiTheme="minorHAnsi" w:hAnsiTheme="minorHAnsi"/>
          <w:sz w:val="24"/>
        </w:rPr>
        <w:t>/</w:t>
      </w:r>
      <w:r>
        <w:rPr>
          <w:rFonts w:asciiTheme="minorHAnsi" w:hAnsiTheme="minorHAnsi"/>
          <w:sz w:val="24"/>
        </w:rPr>
        <w:t xml:space="preserve"> </w:t>
      </w:r>
      <w:r w:rsidRPr="002B1C8D">
        <w:rPr>
          <w:rFonts w:asciiTheme="minorHAnsi" w:hAnsiTheme="minorHAnsi"/>
          <w:sz w:val="24"/>
        </w:rPr>
        <w:t>Fiscal</w:t>
      </w:r>
    </w:p>
    <w:p w:rsidR="00152E44" w:rsidRDefault="00152E44" w:rsidP="00152E44">
      <w:pPr>
        <w:jc w:val="center"/>
        <w:rPr>
          <w:rFonts w:asciiTheme="minorHAnsi" w:hAnsiTheme="minorHAnsi"/>
          <w:sz w:val="24"/>
        </w:rPr>
      </w:pPr>
      <w:r w:rsidRPr="002B1C8D">
        <w:rPr>
          <w:rFonts w:asciiTheme="minorHAnsi" w:hAnsiTheme="minorHAnsi"/>
          <w:sz w:val="24"/>
        </w:rPr>
        <w:t xml:space="preserve">Office of Consolidated Planning </w:t>
      </w:r>
      <w:r>
        <w:rPr>
          <w:rFonts w:asciiTheme="minorHAnsi" w:hAnsiTheme="minorHAnsi"/>
          <w:sz w:val="24"/>
        </w:rPr>
        <w:t>&amp;</w:t>
      </w:r>
      <w:r w:rsidRPr="002B1C8D">
        <w:rPr>
          <w:rFonts w:asciiTheme="minorHAnsi" w:hAnsiTheme="minorHAnsi"/>
          <w:sz w:val="24"/>
        </w:rPr>
        <w:t xml:space="preserve"> Monitoring (CPM)</w:t>
      </w:r>
      <w:r>
        <w:rPr>
          <w:rFonts w:asciiTheme="minorHAnsi" w:hAnsiTheme="minorHAnsi"/>
          <w:sz w:val="24"/>
        </w:rPr>
        <w:t xml:space="preserve"> </w:t>
      </w:r>
      <w:r w:rsidRPr="002B1C8D">
        <w:rPr>
          <w:rFonts w:asciiTheme="minorHAnsi" w:hAnsiTheme="minorHAnsi"/>
          <w:sz w:val="24"/>
        </w:rPr>
        <w:t>/</w:t>
      </w:r>
      <w:r>
        <w:rPr>
          <w:rFonts w:asciiTheme="minorHAnsi" w:hAnsiTheme="minorHAnsi"/>
          <w:sz w:val="24"/>
        </w:rPr>
        <w:t xml:space="preserve"> </w:t>
      </w:r>
      <w:r w:rsidRPr="002B1C8D">
        <w:rPr>
          <w:rFonts w:asciiTheme="minorHAnsi" w:hAnsiTheme="minorHAnsi"/>
          <w:sz w:val="24"/>
        </w:rPr>
        <w:t>ESEA &amp; IDEA</w:t>
      </w:r>
    </w:p>
    <w:p w:rsidR="00A06C5E" w:rsidRPr="00930EC1" w:rsidRDefault="00A06C5E" w:rsidP="00A06C5E">
      <w:pPr>
        <w:jc w:val="center"/>
        <w:rPr>
          <w:rFonts w:asciiTheme="minorHAnsi" w:hAnsiTheme="minorHAnsi"/>
          <w:b/>
        </w:rPr>
      </w:pPr>
    </w:p>
    <w:p w:rsidR="00A06C5E" w:rsidRPr="005A5821" w:rsidRDefault="000827B5" w:rsidP="00A06C5E">
      <w:pPr>
        <w:numPr>
          <w:ilvl w:val="0"/>
          <w:numId w:val="6"/>
        </w:numPr>
        <w:rPr>
          <w:rFonts w:asciiTheme="minorHAnsi" w:hAnsiTheme="minorHAnsi"/>
          <w:b/>
          <w:szCs w:val="22"/>
        </w:rPr>
      </w:pPr>
      <w:r w:rsidRPr="005A5821">
        <w:rPr>
          <w:rFonts w:asciiTheme="minorHAnsi" w:hAnsiTheme="minorHAnsi"/>
          <w:szCs w:val="22"/>
        </w:rPr>
        <w:t>The Office of</w:t>
      </w:r>
      <w:r w:rsidR="00BE2038" w:rsidRPr="005A5821">
        <w:rPr>
          <w:rFonts w:asciiTheme="minorHAnsi" w:hAnsiTheme="minorHAnsi"/>
          <w:szCs w:val="22"/>
        </w:rPr>
        <w:t xml:space="preserve"> CPM </w:t>
      </w:r>
      <w:r w:rsidR="00A06C5E" w:rsidRPr="005A5821">
        <w:rPr>
          <w:rFonts w:asciiTheme="minorHAnsi" w:hAnsiTheme="minorHAnsi"/>
          <w:szCs w:val="22"/>
        </w:rPr>
        <w:t xml:space="preserve">will contact LEAs </w:t>
      </w:r>
      <w:r w:rsidR="00CA210D" w:rsidRPr="005A5821">
        <w:rPr>
          <w:rFonts w:asciiTheme="minorHAnsi" w:hAnsiTheme="minorHAnsi"/>
          <w:szCs w:val="22"/>
        </w:rPr>
        <w:t>to establish a</w:t>
      </w:r>
      <w:r w:rsidR="00A06C5E" w:rsidRPr="005A5821">
        <w:rPr>
          <w:rFonts w:asciiTheme="minorHAnsi" w:hAnsiTheme="minorHAnsi"/>
          <w:szCs w:val="22"/>
        </w:rPr>
        <w:t xml:space="preserve"> Primary Point of Contact</w:t>
      </w:r>
      <w:r w:rsidR="00CA210D" w:rsidRPr="005A5821">
        <w:rPr>
          <w:rFonts w:asciiTheme="minorHAnsi" w:hAnsiTheme="minorHAnsi"/>
          <w:szCs w:val="22"/>
        </w:rPr>
        <w:t xml:space="preserve"> for monitoring</w:t>
      </w:r>
      <w:r w:rsidR="00A06C5E" w:rsidRPr="005A5821">
        <w:rPr>
          <w:rFonts w:asciiTheme="minorHAnsi" w:hAnsiTheme="minorHAnsi"/>
          <w:szCs w:val="22"/>
        </w:rPr>
        <w:t xml:space="preserve">. </w:t>
      </w:r>
      <w:r w:rsidR="00BE2038" w:rsidRPr="005A5821">
        <w:rPr>
          <w:rFonts w:asciiTheme="minorHAnsi" w:hAnsiTheme="minorHAnsi"/>
          <w:szCs w:val="22"/>
        </w:rPr>
        <w:t>CPM</w:t>
      </w:r>
      <w:r w:rsidR="00A06C5E" w:rsidRPr="005A5821">
        <w:rPr>
          <w:rFonts w:asciiTheme="minorHAnsi" w:hAnsiTheme="minorHAnsi"/>
          <w:szCs w:val="22"/>
        </w:rPr>
        <w:t xml:space="preserve"> will provide the names and contact info for the Primary Point of Contact in each LEA to the </w:t>
      </w:r>
      <w:r w:rsidR="00BE2038" w:rsidRPr="005A5821">
        <w:rPr>
          <w:rFonts w:asciiTheme="minorHAnsi" w:hAnsiTheme="minorHAnsi"/>
          <w:szCs w:val="22"/>
        </w:rPr>
        <w:t>o</w:t>
      </w:r>
      <w:r w:rsidR="00A06C5E" w:rsidRPr="005A5821">
        <w:rPr>
          <w:rFonts w:asciiTheme="minorHAnsi" w:hAnsiTheme="minorHAnsi"/>
          <w:szCs w:val="22"/>
        </w:rPr>
        <w:t xml:space="preserve">ffice of </w:t>
      </w:r>
      <w:r w:rsidR="00CA210D" w:rsidRPr="005A5821">
        <w:rPr>
          <w:rFonts w:asciiTheme="minorHAnsi" w:hAnsiTheme="minorHAnsi"/>
          <w:szCs w:val="22"/>
        </w:rPr>
        <w:t xml:space="preserve">the </w:t>
      </w:r>
      <w:r w:rsidR="00A06C5E" w:rsidRPr="005A5821">
        <w:rPr>
          <w:rFonts w:asciiTheme="minorHAnsi" w:hAnsiTheme="minorHAnsi"/>
          <w:szCs w:val="22"/>
        </w:rPr>
        <w:t>CFO.</w:t>
      </w:r>
    </w:p>
    <w:p w:rsidR="00A06C5E" w:rsidRPr="005A5821" w:rsidRDefault="00A06C5E" w:rsidP="00A06C5E">
      <w:pPr>
        <w:ind w:left="360"/>
        <w:rPr>
          <w:rFonts w:asciiTheme="minorHAnsi" w:hAnsiTheme="minorHAnsi"/>
          <w:b/>
          <w:szCs w:val="22"/>
        </w:rPr>
      </w:pPr>
    </w:p>
    <w:p w:rsidR="00A06C5E" w:rsidRPr="005A5821" w:rsidRDefault="00A06C5E" w:rsidP="00A06C5E">
      <w:pPr>
        <w:numPr>
          <w:ilvl w:val="0"/>
          <w:numId w:val="6"/>
        </w:numPr>
        <w:rPr>
          <w:rFonts w:asciiTheme="minorHAnsi" w:hAnsiTheme="minorHAnsi"/>
          <w:szCs w:val="22"/>
        </w:rPr>
      </w:pPr>
      <w:r w:rsidRPr="005A5821">
        <w:rPr>
          <w:rFonts w:asciiTheme="minorHAnsi" w:hAnsiTheme="minorHAnsi"/>
          <w:szCs w:val="22"/>
        </w:rPr>
        <w:t xml:space="preserve">The LEA Primary Point of Contact is responsible for </w:t>
      </w:r>
      <w:r w:rsidR="000E6F46" w:rsidRPr="005A5821">
        <w:t xml:space="preserve">uploading </w:t>
      </w:r>
      <w:r w:rsidRPr="005A5821">
        <w:rPr>
          <w:rFonts w:asciiTheme="minorHAnsi" w:hAnsiTheme="minorHAnsi"/>
          <w:szCs w:val="22"/>
        </w:rPr>
        <w:t xml:space="preserve">the appropriate board policies </w:t>
      </w:r>
      <w:r w:rsidR="005A5821" w:rsidRPr="005A5821">
        <w:rPr>
          <w:rFonts w:asciiTheme="minorHAnsi" w:hAnsiTheme="minorHAnsi"/>
          <w:szCs w:val="22"/>
        </w:rPr>
        <w:t>and</w:t>
      </w:r>
      <w:r w:rsidRPr="005A5821">
        <w:rPr>
          <w:rFonts w:asciiTheme="minorHAnsi" w:hAnsiTheme="minorHAnsi"/>
          <w:szCs w:val="22"/>
        </w:rPr>
        <w:t xml:space="preserve"> procedures</w:t>
      </w:r>
      <w:r w:rsidR="0019193F">
        <w:rPr>
          <w:rFonts w:asciiTheme="minorHAnsi" w:hAnsiTheme="minorHAnsi"/>
          <w:szCs w:val="22"/>
        </w:rPr>
        <w:t>,</w:t>
      </w:r>
      <w:r w:rsidR="00CA210D" w:rsidRPr="005A5821">
        <w:rPr>
          <w:rFonts w:asciiTheme="minorHAnsi" w:hAnsiTheme="minorHAnsi"/>
          <w:szCs w:val="22"/>
        </w:rPr>
        <w:t xml:space="preserve"> </w:t>
      </w:r>
      <w:r w:rsidR="0019193F">
        <w:rPr>
          <w:rFonts w:asciiTheme="minorHAnsi" w:hAnsiTheme="minorHAnsi"/>
          <w:szCs w:val="22"/>
        </w:rPr>
        <w:t xml:space="preserve">or a word document containing a link to the policies online, </w:t>
      </w:r>
      <w:r w:rsidR="00CA210D" w:rsidRPr="005A5821">
        <w:t>to the LEA document library on ePlan</w:t>
      </w:r>
      <w:r w:rsidR="005A5821" w:rsidRPr="005A5821">
        <w:rPr>
          <w:rFonts w:asciiTheme="minorHAnsi" w:hAnsiTheme="minorHAnsi"/>
          <w:szCs w:val="22"/>
        </w:rPr>
        <w:t xml:space="preserve"> by the specified date</w:t>
      </w:r>
      <w:r w:rsidRPr="005A5821">
        <w:rPr>
          <w:rFonts w:asciiTheme="minorHAnsi" w:hAnsiTheme="minorHAnsi"/>
          <w:szCs w:val="22"/>
        </w:rPr>
        <w:t xml:space="preserve">. The </w:t>
      </w:r>
      <w:r w:rsidR="00BE2038" w:rsidRPr="005A5821">
        <w:rPr>
          <w:rFonts w:asciiTheme="minorHAnsi" w:hAnsiTheme="minorHAnsi"/>
          <w:szCs w:val="22"/>
        </w:rPr>
        <w:t xml:space="preserve">CFO Regional </w:t>
      </w:r>
      <w:r w:rsidRPr="005A5821">
        <w:rPr>
          <w:rFonts w:asciiTheme="minorHAnsi" w:hAnsiTheme="minorHAnsi"/>
          <w:szCs w:val="22"/>
        </w:rPr>
        <w:t xml:space="preserve">Finance Consultant will review </w:t>
      </w:r>
      <w:r w:rsidR="000E6F46" w:rsidRPr="005A5821">
        <w:rPr>
          <w:rFonts w:asciiTheme="minorHAnsi" w:hAnsiTheme="minorHAnsi"/>
          <w:szCs w:val="22"/>
        </w:rPr>
        <w:t>uploaded</w:t>
      </w:r>
      <w:r w:rsidR="00694272" w:rsidRPr="005A5821">
        <w:rPr>
          <w:rFonts w:asciiTheme="minorHAnsi" w:hAnsiTheme="minorHAnsi"/>
          <w:szCs w:val="22"/>
        </w:rPr>
        <w:t xml:space="preserve"> </w:t>
      </w:r>
      <w:r w:rsidR="0019193F">
        <w:rPr>
          <w:rFonts w:asciiTheme="minorHAnsi" w:hAnsiTheme="minorHAnsi"/>
          <w:szCs w:val="22"/>
        </w:rPr>
        <w:t xml:space="preserve">documents </w:t>
      </w:r>
      <w:r w:rsidR="00CA210D" w:rsidRPr="005A5821">
        <w:rPr>
          <w:rFonts w:asciiTheme="minorHAnsi" w:hAnsiTheme="minorHAnsi"/>
          <w:szCs w:val="22"/>
        </w:rPr>
        <w:t>prior to the on</w:t>
      </w:r>
      <w:r w:rsidR="005A5821">
        <w:rPr>
          <w:rFonts w:asciiTheme="minorHAnsi" w:hAnsiTheme="minorHAnsi"/>
          <w:szCs w:val="22"/>
        </w:rPr>
        <w:t>-</w:t>
      </w:r>
      <w:r w:rsidR="00CA210D" w:rsidRPr="005A5821">
        <w:rPr>
          <w:rFonts w:asciiTheme="minorHAnsi" w:hAnsiTheme="minorHAnsi"/>
          <w:szCs w:val="22"/>
        </w:rPr>
        <w:t>site visit</w:t>
      </w:r>
      <w:r w:rsidRPr="005A5821">
        <w:rPr>
          <w:rFonts w:asciiTheme="minorHAnsi" w:hAnsiTheme="minorHAnsi"/>
          <w:szCs w:val="22"/>
        </w:rPr>
        <w:t xml:space="preserve">. </w:t>
      </w:r>
    </w:p>
    <w:p w:rsidR="00A06C5E" w:rsidRPr="00076C28" w:rsidRDefault="00A06C5E" w:rsidP="00A06C5E">
      <w:pPr>
        <w:pStyle w:val="ListParagraph"/>
        <w:rPr>
          <w:rFonts w:asciiTheme="minorHAnsi" w:hAnsiTheme="minorHAnsi"/>
          <w:szCs w:val="22"/>
        </w:rPr>
      </w:pPr>
    </w:p>
    <w:p w:rsidR="00CE3E51" w:rsidRPr="005A23F5" w:rsidRDefault="00CE3E51" w:rsidP="00CE3E51">
      <w:pPr>
        <w:numPr>
          <w:ilvl w:val="0"/>
          <w:numId w:val="6"/>
        </w:numPr>
        <w:rPr>
          <w:rFonts w:asciiTheme="minorHAnsi" w:hAnsiTheme="minorHAnsi"/>
          <w:szCs w:val="22"/>
        </w:rPr>
      </w:pPr>
      <w:r w:rsidRPr="00076C28">
        <w:rPr>
          <w:rFonts w:asciiTheme="minorHAnsi" w:hAnsiTheme="minorHAnsi"/>
          <w:szCs w:val="22"/>
        </w:rPr>
        <w:t xml:space="preserve">The LEA </w:t>
      </w:r>
      <w:r w:rsidR="009D23D5" w:rsidRPr="00076C28">
        <w:rPr>
          <w:rFonts w:asciiTheme="minorHAnsi" w:hAnsiTheme="minorHAnsi"/>
          <w:szCs w:val="22"/>
        </w:rPr>
        <w:t xml:space="preserve">Director of </w:t>
      </w:r>
      <w:r w:rsidR="009D23D5" w:rsidRPr="005A23F5">
        <w:rPr>
          <w:rFonts w:asciiTheme="minorHAnsi" w:hAnsiTheme="minorHAnsi"/>
          <w:szCs w:val="22"/>
        </w:rPr>
        <w:t>Schools</w:t>
      </w:r>
      <w:r w:rsidR="009D23D5">
        <w:rPr>
          <w:rFonts w:asciiTheme="minorHAnsi" w:hAnsiTheme="minorHAnsi"/>
          <w:szCs w:val="22"/>
        </w:rPr>
        <w:t>,</w:t>
      </w:r>
      <w:r w:rsidR="009D23D5" w:rsidRPr="00076C28">
        <w:rPr>
          <w:rFonts w:asciiTheme="minorHAnsi" w:hAnsiTheme="minorHAnsi"/>
          <w:szCs w:val="22"/>
        </w:rPr>
        <w:t xml:space="preserve"> </w:t>
      </w:r>
      <w:r w:rsidR="009D23D5">
        <w:rPr>
          <w:rFonts w:asciiTheme="minorHAnsi" w:hAnsiTheme="minorHAnsi"/>
          <w:szCs w:val="22"/>
        </w:rPr>
        <w:t>IDEA Director, ESEA Director, SIG Coordinator, 21</w:t>
      </w:r>
      <w:r w:rsidR="009D23D5" w:rsidRPr="009D23D5">
        <w:rPr>
          <w:rFonts w:asciiTheme="minorHAnsi" w:hAnsiTheme="minorHAnsi"/>
          <w:szCs w:val="22"/>
          <w:vertAlign w:val="superscript"/>
        </w:rPr>
        <w:t>st</w:t>
      </w:r>
      <w:r w:rsidR="009D23D5">
        <w:rPr>
          <w:rFonts w:asciiTheme="minorHAnsi" w:hAnsiTheme="minorHAnsi"/>
          <w:szCs w:val="22"/>
        </w:rPr>
        <w:t xml:space="preserve"> Century Coordinator</w:t>
      </w:r>
      <w:r w:rsidR="00FE7BAB">
        <w:rPr>
          <w:rFonts w:asciiTheme="minorHAnsi" w:hAnsiTheme="minorHAnsi"/>
          <w:szCs w:val="22"/>
        </w:rPr>
        <w:t xml:space="preserve">, </w:t>
      </w:r>
      <w:r w:rsidRPr="00076C28">
        <w:rPr>
          <w:rFonts w:asciiTheme="minorHAnsi" w:hAnsiTheme="minorHAnsi"/>
          <w:szCs w:val="22"/>
        </w:rPr>
        <w:t xml:space="preserve">LEA </w:t>
      </w:r>
      <w:r w:rsidR="00FE7BAB">
        <w:rPr>
          <w:rFonts w:asciiTheme="minorHAnsi" w:hAnsiTheme="minorHAnsi"/>
          <w:szCs w:val="22"/>
        </w:rPr>
        <w:t xml:space="preserve">Fiscal Director and other </w:t>
      </w:r>
      <w:r w:rsidRPr="00076C28">
        <w:rPr>
          <w:rFonts w:asciiTheme="minorHAnsi" w:hAnsiTheme="minorHAnsi"/>
          <w:szCs w:val="22"/>
        </w:rPr>
        <w:t>fiscal contacts (</w:t>
      </w:r>
      <w:r w:rsidR="00FE7BAB">
        <w:rPr>
          <w:rFonts w:asciiTheme="minorHAnsi" w:hAnsiTheme="minorHAnsi"/>
          <w:szCs w:val="22"/>
        </w:rPr>
        <w:t>bookkeepers, accountants, etc.)</w:t>
      </w:r>
      <w:r w:rsidRPr="00076C28">
        <w:rPr>
          <w:rFonts w:asciiTheme="minorHAnsi" w:hAnsiTheme="minorHAnsi"/>
          <w:szCs w:val="22"/>
        </w:rPr>
        <w:t xml:space="preserve"> </w:t>
      </w:r>
      <w:r w:rsidRPr="005A23F5">
        <w:rPr>
          <w:rFonts w:asciiTheme="minorHAnsi" w:hAnsiTheme="minorHAnsi"/>
          <w:szCs w:val="22"/>
        </w:rPr>
        <w:t xml:space="preserve">should all be available </w:t>
      </w:r>
      <w:r w:rsidR="005A23F5" w:rsidRPr="005A23F5">
        <w:rPr>
          <w:rFonts w:asciiTheme="minorHAnsi" w:hAnsiTheme="minorHAnsi"/>
          <w:szCs w:val="22"/>
        </w:rPr>
        <w:t>for</w:t>
      </w:r>
      <w:r w:rsidR="009D23D5">
        <w:rPr>
          <w:rFonts w:asciiTheme="minorHAnsi" w:hAnsiTheme="minorHAnsi"/>
          <w:szCs w:val="22"/>
        </w:rPr>
        <w:t xml:space="preserve"> the Joint Fiscal Monitoring</w:t>
      </w:r>
      <w:r w:rsidR="005A23F5" w:rsidRPr="005A23F5">
        <w:rPr>
          <w:rFonts w:asciiTheme="minorHAnsi" w:hAnsiTheme="minorHAnsi"/>
          <w:szCs w:val="22"/>
        </w:rPr>
        <w:t>.</w:t>
      </w:r>
    </w:p>
    <w:p w:rsidR="00CE3E51" w:rsidRDefault="00CE3E51" w:rsidP="00CE3E51">
      <w:pPr>
        <w:ind w:left="720"/>
        <w:rPr>
          <w:rFonts w:asciiTheme="minorHAnsi" w:hAnsiTheme="minorHAnsi"/>
          <w:szCs w:val="22"/>
        </w:rPr>
      </w:pPr>
    </w:p>
    <w:p w:rsidR="00CE3E51" w:rsidRPr="00076C28" w:rsidRDefault="009D23D5" w:rsidP="00CE3E51">
      <w:pPr>
        <w:numPr>
          <w:ilvl w:val="0"/>
          <w:numId w:val="6"/>
        </w:numPr>
        <w:rPr>
          <w:rFonts w:asciiTheme="minorHAnsi" w:hAnsiTheme="minorHAnsi"/>
          <w:szCs w:val="22"/>
        </w:rPr>
      </w:pPr>
      <w:r w:rsidRPr="00FE7BAB">
        <w:rPr>
          <w:rFonts w:asciiTheme="minorHAnsi" w:hAnsiTheme="minorHAnsi"/>
          <w:szCs w:val="22"/>
        </w:rPr>
        <w:t xml:space="preserve">The Office of the CFO will determine a Joint Fiscal Monitoring Team Leader. </w:t>
      </w:r>
      <w:r w:rsidR="00CE3E51" w:rsidRPr="00FE7BAB">
        <w:rPr>
          <w:rFonts w:asciiTheme="minorHAnsi" w:hAnsiTheme="minorHAnsi"/>
          <w:szCs w:val="22"/>
        </w:rPr>
        <w:t xml:space="preserve">The Joint Fiscal Monitoring Team Leader will be responsible for completing the official copy and obtaining necessary signatures for the </w:t>
      </w:r>
      <w:r w:rsidR="00CE3E51" w:rsidRPr="00FE7BAB">
        <w:rPr>
          <w:rFonts w:asciiTheme="minorHAnsi" w:hAnsiTheme="minorHAnsi"/>
          <w:szCs w:val="22"/>
          <w:u w:val="single"/>
        </w:rPr>
        <w:t>Joint Fiscal Moni</w:t>
      </w:r>
      <w:r w:rsidR="00CE3E51" w:rsidRPr="00076C28">
        <w:rPr>
          <w:rFonts w:asciiTheme="minorHAnsi" w:hAnsiTheme="minorHAnsi"/>
          <w:szCs w:val="22"/>
          <w:u w:val="single"/>
        </w:rPr>
        <w:t>toring Instrument</w:t>
      </w:r>
      <w:r w:rsidR="00CE3E51" w:rsidRPr="00076C28">
        <w:rPr>
          <w:rFonts w:asciiTheme="minorHAnsi" w:hAnsiTheme="minorHAnsi"/>
          <w:szCs w:val="22"/>
        </w:rPr>
        <w:t xml:space="preserve"> during the on-site monitorin</w:t>
      </w:r>
      <w:r w:rsidR="005A23F5">
        <w:rPr>
          <w:rFonts w:asciiTheme="minorHAnsi" w:hAnsiTheme="minorHAnsi"/>
          <w:szCs w:val="22"/>
        </w:rPr>
        <w:t xml:space="preserve">g review. </w:t>
      </w:r>
      <w:r w:rsidR="00CE3E51" w:rsidRPr="00076C28">
        <w:rPr>
          <w:rFonts w:asciiTheme="minorHAnsi" w:hAnsiTheme="minorHAnsi"/>
          <w:szCs w:val="22"/>
        </w:rPr>
        <w:t xml:space="preserve">The Director of Schools, all local program directors involved in the monitoring, and all members of the Joint Fiscal Monitoring Team will sign the </w:t>
      </w:r>
      <w:r w:rsidR="00CE3E51">
        <w:rPr>
          <w:rFonts w:asciiTheme="minorHAnsi" w:hAnsiTheme="minorHAnsi"/>
          <w:szCs w:val="22"/>
        </w:rPr>
        <w:t xml:space="preserve">completed </w:t>
      </w:r>
      <w:r w:rsidR="00CE3E51" w:rsidRPr="00076C28">
        <w:rPr>
          <w:rFonts w:asciiTheme="minorHAnsi" w:hAnsiTheme="minorHAnsi"/>
          <w:szCs w:val="22"/>
        </w:rPr>
        <w:t xml:space="preserve">monitoring instrument.  </w:t>
      </w:r>
    </w:p>
    <w:p w:rsidR="00694272" w:rsidRDefault="00694272" w:rsidP="00694272">
      <w:pPr>
        <w:pStyle w:val="ListParagraph"/>
        <w:rPr>
          <w:rFonts w:asciiTheme="minorHAnsi" w:hAnsiTheme="minorHAnsi"/>
          <w:szCs w:val="22"/>
        </w:rPr>
      </w:pPr>
    </w:p>
    <w:p w:rsidR="00A06C5E" w:rsidRPr="00BF50F8" w:rsidRDefault="00A9088B" w:rsidP="00A06C5E">
      <w:pPr>
        <w:numPr>
          <w:ilvl w:val="0"/>
          <w:numId w:val="6"/>
        </w:numPr>
        <w:rPr>
          <w:rFonts w:asciiTheme="minorHAnsi" w:hAnsiTheme="minorHAnsi"/>
          <w:color w:val="FF0000"/>
          <w:szCs w:val="22"/>
        </w:rPr>
      </w:pPr>
      <w:r w:rsidRPr="00C97A28">
        <w:rPr>
          <w:rFonts w:asciiTheme="minorHAnsi" w:hAnsiTheme="minorHAnsi"/>
          <w:szCs w:val="22"/>
        </w:rPr>
        <w:t>T</w:t>
      </w:r>
      <w:r w:rsidR="00CE3E51" w:rsidRPr="00C97A28">
        <w:rPr>
          <w:rFonts w:asciiTheme="minorHAnsi" w:hAnsiTheme="minorHAnsi"/>
          <w:szCs w:val="22"/>
        </w:rPr>
        <w:t>he</w:t>
      </w:r>
      <w:r w:rsidR="00FE7BAB" w:rsidRPr="00C97A28">
        <w:rPr>
          <w:rFonts w:asciiTheme="minorHAnsi" w:hAnsiTheme="minorHAnsi"/>
          <w:szCs w:val="22"/>
        </w:rPr>
        <w:t xml:space="preserve"> completed</w:t>
      </w:r>
      <w:r w:rsidR="00BF50F8" w:rsidRPr="00C97A28">
        <w:rPr>
          <w:rFonts w:asciiTheme="minorHAnsi" w:hAnsiTheme="minorHAnsi"/>
          <w:szCs w:val="22"/>
        </w:rPr>
        <w:t xml:space="preserve"> </w:t>
      </w:r>
      <w:r w:rsidR="00BF50F8" w:rsidRPr="00C97A28">
        <w:rPr>
          <w:rFonts w:asciiTheme="minorHAnsi" w:hAnsiTheme="minorHAnsi"/>
          <w:szCs w:val="22"/>
          <w:u w:val="single"/>
        </w:rPr>
        <w:t xml:space="preserve">Improvement and </w:t>
      </w:r>
      <w:r w:rsidR="00A06C5E" w:rsidRPr="00C97A28">
        <w:rPr>
          <w:rFonts w:asciiTheme="minorHAnsi" w:hAnsiTheme="minorHAnsi"/>
          <w:szCs w:val="22"/>
          <w:u w:val="single"/>
        </w:rPr>
        <w:t>Compliance Action Plan</w:t>
      </w:r>
      <w:r w:rsidR="00BF50F8" w:rsidRPr="00C97A28">
        <w:rPr>
          <w:rFonts w:asciiTheme="minorHAnsi" w:hAnsiTheme="minorHAnsi"/>
          <w:szCs w:val="22"/>
        </w:rPr>
        <w:t xml:space="preserve"> </w:t>
      </w:r>
      <w:r w:rsidR="00CA4E4B" w:rsidRPr="00C97A28">
        <w:rPr>
          <w:rFonts w:asciiTheme="minorHAnsi" w:hAnsiTheme="minorHAnsi"/>
          <w:szCs w:val="22"/>
        </w:rPr>
        <w:t>(CAP)</w:t>
      </w:r>
      <w:r w:rsidR="00FE7BAB" w:rsidRPr="00C97A28">
        <w:rPr>
          <w:rFonts w:asciiTheme="minorHAnsi" w:hAnsiTheme="minorHAnsi"/>
          <w:szCs w:val="22"/>
        </w:rPr>
        <w:t xml:space="preserve"> </w:t>
      </w:r>
      <w:r w:rsidR="00BF50F8" w:rsidRPr="00C97A28">
        <w:rPr>
          <w:rFonts w:asciiTheme="minorHAnsi" w:hAnsiTheme="minorHAnsi"/>
          <w:szCs w:val="22"/>
        </w:rPr>
        <w:t xml:space="preserve">will be </w:t>
      </w:r>
      <w:r w:rsidR="00A06C5E" w:rsidRPr="00C97A28">
        <w:rPr>
          <w:rFonts w:asciiTheme="minorHAnsi" w:hAnsiTheme="minorHAnsi"/>
          <w:szCs w:val="22"/>
        </w:rPr>
        <w:t>sig</w:t>
      </w:r>
      <w:r w:rsidR="00FE7BAB" w:rsidRPr="00C97A28">
        <w:rPr>
          <w:rFonts w:asciiTheme="minorHAnsi" w:hAnsiTheme="minorHAnsi"/>
          <w:szCs w:val="22"/>
        </w:rPr>
        <w:t xml:space="preserve">ned by the Director of Schools </w:t>
      </w:r>
      <w:r w:rsidR="00A06C5E" w:rsidRPr="00C97A28">
        <w:rPr>
          <w:rFonts w:asciiTheme="minorHAnsi" w:hAnsiTheme="minorHAnsi"/>
          <w:szCs w:val="22"/>
        </w:rPr>
        <w:t xml:space="preserve">and the </w:t>
      </w:r>
      <w:r w:rsidR="00C97A28" w:rsidRPr="00C97A28">
        <w:rPr>
          <w:rFonts w:asciiTheme="minorHAnsi" w:hAnsiTheme="minorHAnsi"/>
          <w:szCs w:val="22"/>
        </w:rPr>
        <w:t>LEA Fiscal Director</w:t>
      </w:r>
      <w:r w:rsidR="00CA4E4B" w:rsidRPr="00C97A28">
        <w:rPr>
          <w:rFonts w:asciiTheme="minorHAnsi" w:hAnsiTheme="minorHAnsi"/>
          <w:szCs w:val="22"/>
        </w:rPr>
        <w:t>.</w:t>
      </w:r>
      <w:r w:rsidR="00FE7BAB" w:rsidRPr="00C97A28">
        <w:rPr>
          <w:rFonts w:asciiTheme="minorHAnsi" w:hAnsiTheme="minorHAnsi"/>
          <w:szCs w:val="22"/>
        </w:rPr>
        <w:t xml:space="preserve"> </w:t>
      </w:r>
      <w:r w:rsidRPr="00C97A28">
        <w:rPr>
          <w:rFonts w:asciiTheme="minorHAnsi" w:hAnsiTheme="minorHAnsi"/>
          <w:szCs w:val="22"/>
        </w:rPr>
        <w:t xml:space="preserve">Any recommendations for improvement or issues of non-compliance will be </w:t>
      </w:r>
      <w:r w:rsidR="00CA4E4B" w:rsidRPr="00C97A28">
        <w:rPr>
          <w:rFonts w:asciiTheme="minorHAnsi" w:hAnsiTheme="minorHAnsi"/>
          <w:szCs w:val="22"/>
        </w:rPr>
        <w:t>noted</w:t>
      </w:r>
      <w:r w:rsidRPr="00C97A28">
        <w:rPr>
          <w:rFonts w:asciiTheme="minorHAnsi" w:hAnsiTheme="minorHAnsi"/>
          <w:szCs w:val="22"/>
        </w:rPr>
        <w:t xml:space="preserve">. </w:t>
      </w:r>
      <w:r w:rsidR="00BF50F8" w:rsidRPr="00C97A28">
        <w:rPr>
          <w:rFonts w:asciiTheme="minorHAnsi" w:hAnsiTheme="minorHAnsi"/>
          <w:szCs w:val="22"/>
        </w:rPr>
        <w:t xml:space="preserve">This document </w:t>
      </w:r>
      <w:r w:rsidR="00A06C5E" w:rsidRPr="00C97A28">
        <w:rPr>
          <w:rFonts w:asciiTheme="minorHAnsi" w:hAnsiTheme="minorHAnsi"/>
          <w:szCs w:val="22"/>
        </w:rPr>
        <w:t>delineate</w:t>
      </w:r>
      <w:r w:rsidR="00BF50F8" w:rsidRPr="00C97A28">
        <w:rPr>
          <w:rFonts w:asciiTheme="minorHAnsi" w:hAnsiTheme="minorHAnsi"/>
          <w:szCs w:val="22"/>
        </w:rPr>
        <w:t>s</w:t>
      </w:r>
      <w:r w:rsidR="00A06C5E" w:rsidRPr="00C97A28">
        <w:rPr>
          <w:rFonts w:asciiTheme="minorHAnsi" w:hAnsiTheme="minorHAnsi"/>
          <w:szCs w:val="22"/>
        </w:rPr>
        <w:t xml:space="preserve"> the </w:t>
      </w:r>
      <w:r w:rsidR="00BF50F8" w:rsidRPr="00C97A28">
        <w:rPr>
          <w:rFonts w:asciiTheme="minorHAnsi" w:hAnsiTheme="minorHAnsi"/>
          <w:szCs w:val="22"/>
        </w:rPr>
        <w:t>recommendations/</w:t>
      </w:r>
      <w:r w:rsidR="00A06C5E" w:rsidRPr="00C97A28">
        <w:rPr>
          <w:rFonts w:asciiTheme="minorHAnsi" w:hAnsiTheme="minorHAnsi"/>
          <w:szCs w:val="22"/>
        </w:rPr>
        <w:t>compliance issue(s), the steps that will be taken</w:t>
      </w:r>
      <w:r w:rsidR="00A06C5E" w:rsidRPr="00076C28">
        <w:rPr>
          <w:rFonts w:asciiTheme="minorHAnsi" w:hAnsiTheme="minorHAnsi"/>
          <w:szCs w:val="22"/>
        </w:rPr>
        <w:t xml:space="preserve"> to address the issue(s), the date those steps will be accomplished, and the documentation that will be available to demonstrate compliance. </w:t>
      </w:r>
    </w:p>
    <w:p w:rsidR="00C97A28" w:rsidRPr="00076C28" w:rsidRDefault="00C97A28" w:rsidP="00C97A28">
      <w:pPr>
        <w:rPr>
          <w:rFonts w:asciiTheme="minorHAnsi" w:hAnsiTheme="minorHAnsi"/>
          <w:szCs w:val="22"/>
        </w:rPr>
      </w:pPr>
    </w:p>
    <w:p w:rsidR="00A06C5E" w:rsidRPr="00C97A28" w:rsidRDefault="00CA4E4B" w:rsidP="00A06C5E">
      <w:pPr>
        <w:numPr>
          <w:ilvl w:val="0"/>
          <w:numId w:val="6"/>
        </w:numPr>
        <w:rPr>
          <w:rFonts w:asciiTheme="minorHAnsi" w:hAnsiTheme="minorHAnsi"/>
          <w:szCs w:val="22"/>
        </w:rPr>
      </w:pPr>
      <w:r w:rsidRPr="00C97A28">
        <w:rPr>
          <w:rFonts w:asciiTheme="minorHAnsi" w:hAnsiTheme="minorHAnsi"/>
          <w:szCs w:val="22"/>
        </w:rPr>
        <w:t>Following</w:t>
      </w:r>
      <w:r w:rsidR="00A06C5E" w:rsidRPr="00C97A28">
        <w:rPr>
          <w:rFonts w:asciiTheme="minorHAnsi" w:hAnsiTheme="minorHAnsi"/>
          <w:szCs w:val="22"/>
        </w:rPr>
        <w:t xml:space="preserve"> the monitoring visit, the Joint Fiscal Monitoring Team Leader </w:t>
      </w:r>
      <w:r w:rsidR="00694272" w:rsidRPr="00C97A28">
        <w:rPr>
          <w:rFonts w:asciiTheme="minorHAnsi" w:hAnsiTheme="minorHAnsi"/>
          <w:szCs w:val="22"/>
        </w:rPr>
        <w:t xml:space="preserve">will </w:t>
      </w:r>
      <w:r w:rsidR="00C97A28" w:rsidRPr="00C97A28">
        <w:rPr>
          <w:rFonts w:asciiTheme="minorHAnsi" w:hAnsiTheme="minorHAnsi"/>
          <w:szCs w:val="22"/>
        </w:rPr>
        <w:t>send</w:t>
      </w:r>
      <w:r w:rsidR="00694272" w:rsidRPr="00C97A28">
        <w:rPr>
          <w:rFonts w:asciiTheme="minorHAnsi" w:hAnsiTheme="minorHAnsi"/>
          <w:szCs w:val="22"/>
        </w:rPr>
        <w:t xml:space="preserve"> </w:t>
      </w:r>
      <w:r w:rsidR="00A06C5E" w:rsidRPr="00C97A28">
        <w:rPr>
          <w:rFonts w:asciiTheme="minorHAnsi" w:hAnsiTheme="minorHAnsi"/>
          <w:szCs w:val="22"/>
        </w:rPr>
        <w:t>the completed monitoring document</w:t>
      </w:r>
      <w:r w:rsidR="00C97A28" w:rsidRPr="00C97A28">
        <w:rPr>
          <w:rFonts w:asciiTheme="minorHAnsi" w:hAnsiTheme="minorHAnsi"/>
          <w:szCs w:val="22"/>
        </w:rPr>
        <w:t xml:space="preserve"> to the</w:t>
      </w:r>
      <w:r w:rsidR="00A06C5E" w:rsidRPr="00C97A28">
        <w:rPr>
          <w:rFonts w:asciiTheme="minorHAnsi" w:hAnsiTheme="minorHAnsi"/>
          <w:szCs w:val="22"/>
        </w:rPr>
        <w:t xml:space="preserve"> </w:t>
      </w:r>
      <w:r w:rsidR="00C97A28" w:rsidRPr="00C97A28">
        <w:rPr>
          <w:rFonts w:asciiTheme="minorHAnsi" w:hAnsiTheme="minorHAnsi"/>
          <w:szCs w:val="22"/>
        </w:rPr>
        <w:t xml:space="preserve">Executive Director of Local Finance </w:t>
      </w:r>
      <w:r w:rsidR="00A06C5E" w:rsidRPr="00C97A28">
        <w:rPr>
          <w:rFonts w:asciiTheme="minorHAnsi" w:hAnsiTheme="minorHAnsi"/>
          <w:szCs w:val="22"/>
        </w:rPr>
        <w:t xml:space="preserve">for review </w:t>
      </w:r>
      <w:r w:rsidR="00C97A28" w:rsidRPr="00C97A28">
        <w:rPr>
          <w:rFonts w:asciiTheme="minorHAnsi" w:hAnsiTheme="minorHAnsi"/>
          <w:szCs w:val="22"/>
        </w:rPr>
        <w:t>and</w:t>
      </w:r>
      <w:r w:rsidR="00CE3E51" w:rsidRPr="00C97A28">
        <w:rPr>
          <w:rFonts w:asciiTheme="minorHAnsi" w:hAnsiTheme="minorHAnsi"/>
          <w:szCs w:val="22"/>
        </w:rPr>
        <w:t xml:space="preserve"> </w:t>
      </w:r>
      <w:r w:rsidR="00BF50F8" w:rsidRPr="00C97A28">
        <w:rPr>
          <w:rFonts w:asciiTheme="minorHAnsi" w:hAnsiTheme="minorHAnsi"/>
          <w:szCs w:val="22"/>
        </w:rPr>
        <w:t>signatures</w:t>
      </w:r>
      <w:r w:rsidR="00A06C5E" w:rsidRPr="00C97A28">
        <w:rPr>
          <w:rFonts w:asciiTheme="minorHAnsi" w:hAnsiTheme="minorHAnsi"/>
          <w:szCs w:val="22"/>
        </w:rPr>
        <w:t>.</w:t>
      </w:r>
      <w:r w:rsidRPr="00C97A28">
        <w:rPr>
          <w:rFonts w:asciiTheme="minorHAnsi" w:hAnsiTheme="minorHAnsi"/>
          <w:szCs w:val="22"/>
        </w:rPr>
        <w:t xml:space="preserve"> The final document with all signatures will be uploaded to ePlan</w:t>
      </w:r>
      <w:r w:rsidR="00C97A28" w:rsidRPr="00C97A28">
        <w:rPr>
          <w:rFonts w:asciiTheme="minorHAnsi" w:hAnsiTheme="minorHAnsi"/>
          <w:szCs w:val="22"/>
        </w:rPr>
        <w:t xml:space="preserve"> by CPM</w:t>
      </w:r>
      <w:r w:rsidRPr="00C97A28">
        <w:rPr>
          <w:rFonts w:asciiTheme="minorHAnsi" w:hAnsiTheme="minorHAnsi"/>
          <w:szCs w:val="22"/>
        </w:rPr>
        <w:t>.</w:t>
      </w:r>
    </w:p>
    <w:p w:rsidR="00694272" w:rsidRDefault="00694272" w:rsidP="00694272">
      <w:pPr>
        <w:pStyle w:val="ListParagraph"/>
        <w:rPr>
          <w:rFonts w:asciiTheme="minorHAnsi" w:hAnsiTheme="minorHAnsi"/>
          <w:szCs w:val="22"/>
        </w:rPr>
      </w:pPr>
    </w:p>
    <w:p w:rsidR="00A06C5E" w:rsidRPr="0019193F" w:rsidRDefault="00A06C5E" w:rsidP="00A06C5E">
      <w:pPr>
        <w:numPr>
          <w:ilvl w:val="0"/>
          <w:numId w:val="6"/>
        </w:numPr>
        <w:rPr>
          <w:rFonts w:asciiTheme="minorHAnsi" w:hAnsiTheme="minorHAnsi"/>
          <w:szCs w:val="22"/>
        </w:rPr>
      </w:pPr>
      <w:r w:rsidRPr="0019193F">
        <w:rPr>
          <w:rFonts w:asciiTheme="minorHAnsi" w:hAnsiTheme="minorHAnsi"/>
          <w:szCs w:val="22"/>
        </w:rPr>
        <w:t xml:space="preserve">Office of Consolidated Planning </w:t>
      </w:r>
      <w:r w:rsidR="00C97A28" w:rsidRPr="0019193F">
        <w:rPr>
          <w:rFonts w:asciiTheme="minorHAnsi" w:hAnsiTheme="minorHAnsi"/>
          <w:szCs w:val="22"/>
        </w:rPr>
        <w:t>&amp;</w:t>
      </w:r>
      <w:r w:rsidRPr="0019193F">
        <w:rPr>
          <w:rFonts w:asciiTheme="minorHAnsi" w:hAnsiTheme="minorHAnsi"/>
          <w:szCs w:val="22"/>
        </w:rPr>
        <w:t xml:space="preserve"> Monitoring will:</w:t>
      </w:r>
      <w:r w:rsidRPr="0019193F">
        <w:rPr>
          <w:rFonts w:asciiTheme="minorHAnsi" w:hAnsiTheme="minorHAnsi"/>
          <w:szCs w:val="22"/>
        </w:rPr>
        <w:tab/>
      </w:r>
    </w:p>
    <w:p w:rsidR="00CB1960" w:rsidRPr="0019193F" w:rsidRDefault="00CB1960" w:rsidP="00CB1960">
      <w:pPr>
        <w:numPr>
          <w:ilvl w:val="1"/>
          <w:numId w:val="6"/>
        </w:numPr>
        <w:tabs>
          <w:tab w:val="clear" w:pos="1440"/>
          <w:tab w:val="num" w:pos="1080"/>
        </w:tabs>
        <w:ind w:left="1080"/>
        <w:rPr>
          <w:rFonts w:asciiTheme="minorHAnsi" w:hAnsiTheme="minorHAnsi"/>
          <w:szCs w:val="22"/>
        </w:rPr>
      </w:pPr>
      <w:r w:rsidRPr="0019193F">
        <w:rPr>
          <w:rFonts w:asciiTheme="minorHAnsi" w:hAnsiTheme="minorHAnsi"/>
          <w:szCs w:val="22"/>
        </w:rPr>
        <w:t>Send the final, signed completed Joint Monitoring document with the appropriate cover letter to the district</w:t>
      </w:r>
      <w:r w:rsidR="0019193F" w:rsidRPr="0019193F">
        <w:rPr>
          <w:rFonts w:asciiTheme="minorHAnsi" w:hAnsiTheme="minorHAnsi"/>
          <w:szCs w:val="22"/>
        </w:rPr>
        <w:t xml:space="preserve">; </w:t>
      </w:r>
      <w:r w:rsidRPr="0019193F">
        <w:rPr>
          <w:rFonts w:asciiTheme="minorHAnsi" w:hAnsiTheme="minorHAnsi"/>
          <w:szCs w:val="22"/>
        </w:rPr>
        <w:t>upload to ePlan</w:t>
      </w:r>
      <w:r w:rsidR="0019193F" w:rsidRPr="0019193F">
        <w:rPr>
          <w:rFonts w:asciiTheme="minorHAnsi" w:hAnsiTheme="minorHAnsi"/>
          <w:szCs w:val="22"/>
        </w:rPr>
        <w:t xml:space="preserve"> notifying </w:t>
      </w:r>
      <w:r w:rsidRPr="0019193F">
        <w:rPr>
          <w:rFonts w:asciiTheme="minorHAnsi" w:hAnsiTheme="minorHAnsi"/>
          <w:szCs w:val="22"/>
        </w:rPr>
        <w:t xml:space="preserve">the Chief Financial Officer and the CORE Director, </w:t>
      </w:r>
      <w:r w:rsidR="00C31786">
        <w:rPr>
          <w:rFonts w:asciiTheme="minorHAnsi" w:hAnsiTheme="minorHAnsi"/>
          <w:szCs w:val="22"/>
        </w:rPr>
        <w:t xml:space="preserve">typically </w:t>
      </w:r>
      <w:r w:rsidRPr="0019193F">
        <w:rPr>
          <w:rFonts w:asciiTheme="minorHAnsi" w:hAnsiTheme="minorHAnsi"/>
          <w:szCs w:val="22"/>
        </w:rPr>
        <w:t>within 30 days of the exit conference.</w:t>
      </w:r>
    </w:p>
    <w:p w:rsidR="00A06C5E" w:rsidRPr="0019193F" w:rsidRDefault="0019193F" w:rsidP="0019193F">
      <w:pPr>
        <w:pStyle w:val="ListParagraph"/>
        <w:numPr>
          <w:ilvl w:val="0"/>
          <w:numId w:val="30"/>
        </w:numPr>
        <w:rPr>
          <w:rFonts w:asciiTheme="minorHAnsi" w:hAnsiTheme="minorHAnsi"/>
          <w:szCs w:val="22"/>
        </w:rPr>
      </w:pPr>
      <w:r>
        <w:rPr>
          <w:rFonts w:asciiTheme="minorHAnsi" w:hAnsiTheme="minorHAnsi"/>
          <w:szCs w:val="22"/>
        </w:rPr>
        <w:t>In coordination with CFO Regional Finance Consultant,</w:t>
      </w:r>
      <w:r w:rsidR="00A06C5E" w:rsidRPr="0019193F">
        <w:rPr>
          <w:rFonts w:asciiTheme="minorHAnsi" w:hAnsiTheme="minorHAnsi"/>
          <w:szCs w:val="22"/>
        </w:rPr>
        <w:t xml:space="preserve"> </w:t>
      </w:r>
      <w:r>
        <w:rPr>
          <w:rFonts w:asciiTheme="minorHAnsi" w:hAnsiTheme="minorHAnsi"/>
          <w:szCs w:val="22"/>
        </w:rPr>
        <w:t xml:space="preserve">ensure </w:t>
      </w:r>
      <w:r w:rsidR="00A06C5E" w:rsidRPr="0019193F">
        <w:rPr>
          <w:rFonts w:asciiTheme="minorHAnsi" w:hAnsiTheme="minorHAnsi"/>
          <w:szCs w:val="22"/>
        </w:rPr>
        <w:t xml:space="preserve">that follow-up monitoring related to their program or any </w:t>
      </w:r>
      <w:r w:rsidR="00CE3E51" w:rsidRPr="0019193F">
        <w:rPr>
          <w:rFonts w:asciiTheme="minorHAnsi" w:hAnsiTheme="minorHAnsi"/>
          <w:szCs w:val="22"/>
          <w:u w:val="single"/>
        </w:rPr>
        <w:t>Compliance Action Plan</w:t>
      </w:r>
      <w:r w:rsidR="00CE3E51" w:rsidRPr="0019193F">
        <w:rPr>
          <w:rFonts w:asciiTheme="minorHAnsi" w:hAnsiTheme="minorHAnsi"/>
          <w:szCs w:val="22"/>
        </w:rPr>
        <w:t xml:space="preserve"> </w:t>
      </w:r>
      <w:r w:rsidR="00A06C5E" w:rsidRPr="0019193F">
        <w:rPr>
          <w:rFonts w:asciiTheme="minorHAnsi" w:hAnsiTheme="minorHAnsi"/>
          <w:szCs w:val="22"/>
        </w:rPr>
        <w:t>is accomplished</w:t>
      </w:r>
      <w:r>
        <w:rPr>
          <w:rFonts w:asciiTheme="minorHAnsi" w:hAnsiTheme="minorHAnsi"/>
          <w:szCs w:val="22"/>
        </w:rPr>
        <w:t xml:space="preserve"> within 12 months of the monitoring visit</w:t>
      </w:r>
      <w:r w:rsidR="00A06C5E" w:rsidRPr="0019193F">
        <w:rPr>
          <w:rFonts w:asciiTheme="minorHAnsi" w:hAnsiTheme="minorHAnsi"/>
          <w:szCs w:val="22"/>
        </w:rPr>
        <w:t>.</w:t>
      </w:r>
    </w:p>
    <w:p w:rsidR="00A06C5E" w:rsidRPr="00076C28" w:rsidRDefault="00A06C5E" w:rsidP="00A06C5E">
      <w:pPr>
        <w:ind w:left="360"/>
        <w:rPr>
          <w:rFonts w:asciiTheme="minorHAnsi" w:hAnsiTheme="minorHAnsi"/>
          <w:szCs w:val="22"/>
        </w:rPr>
      </w:pPr>
    </w:p>
    <w:p w:rsidR="00A06C5E" w:rsidRPr="00076C28" w:rsidRDefault="00A06C5E" w:rsidP="00A06C5E">
      <w:pPr>
        <w:numPr>
          <w:ilvl w:val="0"/>
          <w:numId w:val="6"/>
        </w:numPr>
        <w:rPr>
          <w:rFonts w:asciiTheme="minorHAnsi" w:hAnsiTheme="minorHAnsi"/>
          <w:szCs w:val="22"/>
        </w:rPr>
      </w:pPr>
      <w:r w:rsidRPr="00076C28">
        <w:rPr>
          <w:rFonts w:asciiTheme="minorHAnsi" w:hAnsiTheme="minorHAnsi"/>
          <w:szCs w:val="22"/>
        </w:rPr>
        <w:t xml:space="preserve">All </w:t>
      </w:r>
      <w:r w:rsidRPr="00076C28">
        <w:rPr>
          <w:rFonts w:asciiTheme="minorHAnsi" w:hAnsiTheme="minorHAnsi"/>
          <w:szCs w:val="22"/>
          <w:u w:val="single"/>
        </w:rPr>
        <w:t>Joint Fiscal Monitoring Instruments</w:t>
      </w:r>
      <w:r w:rsidRPr="00076C28">
        <w:rPr>
          <w:rFonts w:asciiTheme="minorHAnsi" w:hAnsiTheme="minorHAnsi"/>
          <w:szCs w:val="22"/>
        </w:rPr>
        <w:t xml:space="preserve"> must be identifi</w:t>
      </w:r>
      <w:r w:rsidR="00CE3E51">
        <w:rPr>
          <w:rFonts w:asciiTheme="minorHAnsi" w:hAnsiTheme="minorHAnsi"/>
          <w:szCs w:val="22"/>
        </w:rPr>
        <w:t>ed in one of the following two</w:t>
      </w:r>
      <w:r w:rsidRPr="00076C28">
        <w:rPr>
          <w:rFonts w:asciiTheme="minorHAnsi" w:hAnsiTheme="minorHAnsi"/>
          <w:szCs w:val="22"/>
        </w:rPr>
        <w:t xml:space="preserve"> categories:</w:t>
      </w:r>
    </w:p>
    <w:p w:rsidR="00A06C5E" w:rsidRPr="00076C28" w:rsidRDefault="00A06C5E" w:rsidP="00A06C5E">
      <w:pPr>
        <w:numPr>
          <w:ilvl w:val="0"/>
          <w:numId w:val="7"/>
        </w:numPr>
        <w:tabs>
          <w:tab w:val="clear" w:pos="1440"/>
        </w:tabs>
        <w:ind w:left="1080"/>
        <w:rPr>
          <w:rFonts w:asciiTheme="minorHAnsi" w:hAnsiTheme="minorHAnsi"/>
          <w:szCs w:val="22"/>
        </w:rPr>
      </w:pPr>
      <w:r w:rsidRPr="00076C28">
        <w:rPr>
          <w:rFonts w:asciiTheme="minorHAnsi" w:hAnsiTheme="minorHAnsi"/>
          <w:i/>
          <w:szCs w:val="22"/>
        </w:rPr>
        <w:t>Closed</w:t>
      </w:r>
    </w:p>
    <w:p w:rsidR="00A06C5E" w:rsidRPr="0019193F" w:rsidRDefault="00A06C5E" w:rsidP="00A06C5E">
      <w:pPr>
        <w:numPr>
          <w:ilvl w:val="0"/>
          <w:numId w:val="7"/>
        </w:numPr>
        <w:tabs>
          <w:tab w:val="clear" w:pos="1440"/>
        </w:tabs>
        <w:ind w:left="1080"/>
        <w:rPr>
          <w:rFonts w:asciiTheme="minorHAnsi" w:hAnsiTheme="minorHAnsi"/>
          <w:szCs w:val="22"/>
        </w:rPr>
      </w:pPr>
      <w:r w:rsidRPr="00076C28">
        <w:rPr>
          <w:rFonts w:asciiTheme="minorHAnsi" w:hAnsiTheme="minorHAnsi"/>
          <w:i/>
          <w:szCs w:val="22"/>
        </w:rPr>
        <w:t>Incomplete Pending Compliance with Approved Compliance Action Plan</w:t>
      </w:r>
    </w:p>
    <w:p w:rsidR="0019193F" w:rsidRDefault="0019193F" w:rsidP="0019193F">
      <w:pPr>
        <w:rPr>
          <w:rFonts w:asciiTheme="minorHAnsi" w:hAnsiTheme="minorHAnsi"/>
          <w:i/>
          <w:szCs w:val="22"/>
        </w:rPr>
      </w:pPr>
    </w:p>
    <w:p w:rsidR="00A06C5E" w:rsidRPr="00774C0C" w:rsidRDefault="00A06C5E" w:rsidP="0019193F">
      <w:pPr>
        <w:numPr>
          <w:ilvl w:val="0"/>
          <w:numId w:val="6"/>
        </w:numPr>
        <w:rPr>
          <w:rFonts w:asciiTheme="minorHAnsi" w:hAnsiTheme="minorHAnsi"/>
          <w:szCs w:val="22"/>
        </w:rPr>
      </w:pPr>
      <w:r w:rsidRPr="00774C0C">
        <w:rPr>
          <w:rFonts w:asciiTheme="minorHAnsi" w:hAnsiTheme="minorHAnsi"/>
        </w:rPr>
        <w:t xml:space="preserve">As a </w:t>
      </w:r>
      <w:r w:rsidR="0019193F" w:rsidRPr="00774C0C">
        <w:rPr>
          <w:rFonts w:asciiTheme="minorHAnsi" w:hAnsiTheme="minorHAnsi"/>
        </w:rPr>
        <w:t xml:space="preserve">potential </w:t>
      </w:r>
      <w:r w:rsidRPr="00774C0C">
        <w:rPr>
          <w:rFonts w:asciiTheme="minorHAnsi" w:hAnsiTheme="minorHAnsi"/>
        </w:rPr>
        <w:t>condition of approval of the LEA’s Consolidated Application for Funds,</w:t>
      </w:r>
      <w:r w:rsidRPr="00774C0C">
        <w:rPr>
          <w:rFonts w:asciiTheme="minorHAnsi" w:hAnsiTheme="minorHAnsi"/>
          <w:szCs w:val="22"/>
        </w:rPr>
        <w:t xml:space="preserve"> </w:t>
      </w:r>
      <w:r w:rsidRPr="00774C0C">
        <w:rPr>
          <w:rFonts w:asciiTheme="minorHAnsi" w:hAnsiTheme="minorHAnsi"/>
          <w:szCs w:val="22"/>
          <w:u w:val="single"/>
        </w:rPr>
        <w:t>Joint Fiscal Monitoring Instruments</w:t>
      </w:r>
      <w:r w:rsidRPr="00774C0C">
        <w:rPr>
          <w:rFonts w:asciiTheme="minorHAnsi" w:hAnsiTheme="minorHAnsi"/>
          <w:szCs w:val="22"/>
        </w:rPr>
        <w:t xml:space="preserve"> must be either </w:t>
      </w:r>
      <w:r w:rsidRPr="00774C0C">
        <w:rPr>
          <w:rFonts w:asciiTheme="minorHAnsi" w:hAnsiTheme="minorHAnsi"/>
          <w:i/>
          <w:szCs w:val="22"/>
        </w:rPr>
        <w:t xml:space="preserve">Closed </w:t>
      </w:r>
      <w:r w:rsidRPr="00774C0C">
        <w:rPr>
          <w:rFonts w:asciiTheme="minorHAnsi" w:hAnsiTheme="minorHAnsi"/>
          <w:szCs w:val="22"/>
        </w:rPr>
        <w:t xml:space="preserve">or </w:t>
      </w:r>
      <w:r w:rsidRPr="00774C0C">
        <w:rPr>
          <w:rFonts w:asciiTheme="minorHAnsi" w:hAnsiTheme="minorHAnsi"/>
          <w:i/>
          <w:szCs w:val="22"/>
        </w:rPr>
        <w:t xml:space="preserve">Pending Compliance with Approved Compliance Action </w:t>
      </w:r>
      <w:r w:rsidR="00E84DCF" w:rsidRPr="00774C0C">
        <w:rPr>
          <w:rFonts w:asciiTheme="minorHAnsi" w:hAnsiTheme="minorHAnsi"/>
          <w:i/>
          <w:szCs w:val="22"/>
        </w:rPr>
        <w:t>Plan</w:t>
      </w:r>
      <w:r w:rsidRPr="00774C0C">
        <w:rPr>
          <w:rFonts w:asciiTheme="minorHAnsi" w:hAnsiTheme="minorHAnsi"/>
        </w:rPr>
        <w:t>.</w:t>
      </w:r>
    </w:p>
    <w:p w:rsidR="00D02AF4" w:rsidRPr="00087144" w:rsidRDefault="00D02AF4" w:rsidP="00CA5820">
      <w:pPr>
        <w:pStyle w:val="Heading1"/>
      </w:pPr>
      <w:bookmarkStart w:id="5" w:name="_Toc439153911"/>
      <w:r w:rsidRPr="00087144">
        <w:lastRenderedPageBreak/>
        <w:t>Joint Fiscal Monitoring Report</w:t>
      </w:r>
      <w:bookmarkStart w:id="6" w:name="_Toc158111884"/>
      <w:bookmarkStart w:id="7" w:name="_Toc158462052"/>
      <w:bookmarkStart w:id="8" w:name="_Toc158462590"/>
      <w:bookmarkEnd w:id="4"/>
      <w:bookmarkEnd w:id="5"/>
    </w:p>
    <w:p w:rsidR="00791305" w:rsidRPr="00DF36D7" w:rsidRDefault="00791305" w:rsidP="00791305">
      <w:pPr>
        <w:jc w:val="center"/>
        <w:rPr>
          <w:rFonts w:asciiTheme="minorHAnsi" w:hAnsiTheme="minorHAnsi"/>
          <w:b/>
          <w:sz w:val="4"/>
          <w:szCs w:val="4"/>
        </w:rPr>
      </w:pPr>
    </w:p>
    <w:bookmarkEnd w:id="6"/>
    <w:bookmarkEnd w:id="7"/>
    <w:bookmarkEnd w:id="8"/>
    <w:p w:rsidR="00152E44" w:rsidRPr="002B1C8D" w:rsidRDefault="00152E44" w:rsidP="00152E44">
      <w:pPr>
        <w:jc w:val="center"/>
        <w:rPr>
          <w:rFonts w:asciiTheme="minorHAnsi" w:hAnsiTheme="minorHAnsi"/>
          <w:sz w:val="24"/>
        </w:rPr>
      </w:pPr>
      <w:r w:rsidRPr="002B1C8D">
        <w:rPr>
          <w:rFonts w:asciiTheme="minorHAnsi" w:hAnsiTheme="minorHAnsi"/>
          <w:sz w:val="24"/>
        </w:rPr>
        <w:t>Office of the Chief Financial Officer (CFO)</w:t>
      </w:r>
      <w:r>
        <w:rPr>
          <w:rFonts w:asciiTheme="minorHAnsi" w:hAnsiTheme="minorHAnsi"/>
          <w:sz w:val="24"/>
        </w:rPr>
        <w:t xml:space="preserve"> </w:t>
      </w:r>
      <w:r w:rsidRPr="002B1C8D">
        <w:rPr>
          <w:rFonts w:asciiTheme="minorHAnsi" w:hAnsiTheme="minorHAnsi"/>
          <w:sz w:val="24"/>
        </w:rPr>
        <w:t>/</w:t>
      </w:r>
      <w:r>
        <w:rPr>
          <w:rFonts w:asciiTheme="minorHAnsi" w:hAnsiTheme="minorHAnsi"/>
          <w:sz w:val="24"/>
        </w:rPr>
        <w:t xml:space="preserve"> </w:t>
      </w:r>
      <w:r w:rsidRPr="002B1C8D">
        <w:rPr>
          <w:rFonts w:asciiTheme="minorHAnsi" w:hAnsiTheme="minorHAnsi"/>
          <w:sz w:val="24"/>
        </w:rPr>
        <w:t>Fiscal</w:t>
      </w:r>
    </w:p>
    <w:p w:rsidR="00152E44" w:rsidRDefault="00152E44" w:rsidP="00152E44">
      <w:pPr>
        <w:jc w:val="center"/>
        <w:rPr>
          <w:rFonts w:asciiTheme="minorHAnsi" w:hAnsiTheme="minorHAnsi"/>
          <w:sz w:val="24"/>
        </w:rPr>
      </w:pPr>
      <w:r w:rsidRPr="002B1C8D">
        <w:rPr>
          <w:rFonts w:asciiTheme="minorHAnsi" w:hAnsiTheme="minorHAnsi"/>
          <w:sz w:val="24"/>
        </w:rPr>
        <w:t xml:space="preserve">Office of Consolidated Planning </w:t>
      </w:r>
      <w:r>
        <w:rPr>
          <w:rFonts w:asciiTheme="minorHAnsi" w:hAnsiTheme="minorHAnsi"/>
          <w:sz w:val="24"/>
        </w:rPr>
        <w:t>&amp;</w:t>
      </w:r>
      <w:r w:rsidRPr="002B1C8D">
        <w:rPr>
          <w:rFonts w:asciiTheme="minorHAnsi" w:hAnsiTheme="minorHAnsi"/>
          <w:sz w:val="24"/>
        </w:rPr>
        <w:t xml:space="preserve"> Monitoring (CPM)</w:t>
      </w:r>
      <w:r>
        <w:rPr>
          <w:rFonts w:asciiTheme="minorHAnsi" w:hAnsiTheme="minorHAnsi"/>
          <w:sz w:val="24"/>
        </w:rPr>
        <w:t xml:space="preserve"> </w:t>
      </w:r>
      <w:r w:rsidRPr="002B1C8D">
        <w:rPr>
          <w:rFonts w:asciiTheme="minorHAnsi" w:hAnsiTheme="minorHAnsi"/>
          <w:sz w:val="24"/>
        </w:rPr>
        <w:t>/</w:t>
      </w:r>
      <w:r>
        <w:rPr>
          <w:rFonts w:asciiTheme="minorHAnsi" w:hAnsiTheme="minorHAnsi"/>
          <w:sz w:val="24"/>
        </w:rPr>
        <w:t xml:space="preserve"> </w:t>
      </w:r>
      <w:r w:rsidRPr="002B1C8D">
        <w:rPr>
          <w:rFonts w:asciiTheme="minorHAnsi" w:hAnsiTheme="minorHAnsi"/>
          <w:sz w:val="24"/>
        </w:rPr>
        <w:t>ESEA &amp; IDEA</w:t>
      </w:r>
    </w:p>
    <w:p w:rsidR="004B0CEF" w:rsidRPr="002F71F5" w:rsidRDefault="00152E44" w:rsidP="002F71F5">
      <w:pPr>
        <w:jc w:val="center"/>
        <w:rPr>
          <w:rFonts w:asciiTheme="minorHAnsi" w:hAnsiTheme="minorHAnsi"/>
          <w:sz w:val="24"/>
        </w:rPr>
      </w:pPr>
      <w:r w:rsidRPr="002F71F5">
        <w:rPr>
          <w:rFonts w:asciiTheme="minorHAnsi" w:hAnsiTheme="minorHAnsi"/>
          <w:b/>
          <w:sz w:val="24"/>
        </w:rPr>
        <w:t xml:space="preserve">Monitoring </w:t>
      </w:r>
      <w:r w:rsidR="00577EE9">
        <w:rPr>
          <w:rFonts w:asciiTheme="minorHAnsi" w:hAnsiTheme="minorHAnsi"/>
          <w:b/>
          <w:sz w:val="24"/>
        </w:rPr>
        <w:t>20</w:t>
      </w:r>
      <w:r w:rsidR="00774C0C">
        <w:rPr>
          <w:rFonts w:asciiTheme="minorHAnsi" w:hAnsiTheme="minorHAnsi"/>
          <w:b/>
          <w:sz w:val="24"/>
        </w:rPr>
        <w:t>16</w:t>
      </w:r>
      <w:r w:rsidR="00577EE9">
        <w:rPr>
          <w:rFonts w:asciiTheme="minorHAnsi" w:hAnsiTheme="minorHAnsi"/>
          <w:b/>
          <w:sz w:val="24"/>
        </w:rPr>
        <w:t>-17</w:t>
      </w:r>
      <w:r w:rsidR="006F582C" w:rsidRPr="002F71F5">
        <w:rPr>
          <w:rFonts w:asciiTheme="minorHAnsi" w:hAnsiTheme="minorHAnsi"/>
          <w:b/>
          <w:sz w:val="24"/>
        </w:rPr>
        <w:br/>
      </w:r>
    </w:p>
    <w:tbl>
      <w:tblPr>
        <w:tblStyle w:val="TableGrid3"/>
        <w:tblW w:w="10368" w:type="dxa"/>
        <w:tblLook w:val="04A0" w:firstRow="1" w:lastRow="0" w:firstColumn="1" w:lastColumn="0" w:noHBand="0" w:noVBand="1"/>
      </w:tblPr>
      <w:tblGrid>
        <w:gridCol w:w="5148"/>
        <w:gridCol w:w="2610"/>
        <w:gridCol w:w="2610"/>
      </w:tblGrid>
      <w:tr w:rsidR="004B0CEF" w:rsidRPr="004B0CEF" w:rsidTr="007F47D1">
        <w:tc>
          <w:tcPr>
            <w:tcW w:w="1036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6A6A6" w:themeFill="background1" w:themeFillShade="A6"/>
          </w:tcPr>
          <w:p w:rsidR="004B0CEF" w:rsidRPr="00EA2BAD" w:rsidRDefault="004B0CEF" w:rsidP="00EA2BAD">
            <w:pPr>
              <w:rPr>
                <w:b/>
                <w:sz w:val="28"/>
                <w:szCs w:val="28"/>
              </w:rPr>
            </w:pPr>
            <w:bookmarkStart w:id="9" w:name="_Toc380645953"/>
            <w:bookmarkStart w:id="10" w:name="_Toc380646025"/>
            <w:bookmarkStart w:id="11" w:name="_Toc380646204"/>
            <w:bookmarkStart w:id="12" w:name="_Toc402240280"/>
            <w:r w:rsidRPr="00EA2BAD">
              <w:rPr>
                <w:b/>
                <w:color w:val="FFFFFF" w:themeColor="background1"/>
                <w:sz w:val="28"/>
                <w:szCs w:val="28"/>
              </w:rPr>
              <w:t xml:space="preserve">Local Education Agency Contacts – </w:t>
            </w:r>
            <w:sdt>
              <w:sdtPr>
                <w:rPr>
                  <w:b/>
                  <w:color w:val="FFFFFF" w:themeColor="background1"/>
                  <w:sz w:val="28"/>
                  <w:szCs w:val="28"/>
                </w:rPr>
                <w:id w:val="-990552098"/>
              </w:sdtPr>
              <w:sdtEndPr/>
              <w:sdtContent>
                <w:r w:rsidRPr="00EA2BAD">
                  <w:rPr>
                    <w:b/>
                    <w:color w:val="FFFFFF" w:themeColor="background1"/>
                    <w:sz w:val="28"/>
                    <w:szCs w:val="28"/>
                  </w:rPr>
                  <w:t>{LEA Name}</w:t>
                </w:r>
              </w:sdtContent>
            </w:sdt>
            <w:bookmarkEnd w:id="9"/>
            <w:bookmarkEnd w:id="10"/>
            <w:bookmarkEnd w:id="11"/>
            <w:bookmarkEnd w:id="12"/>
          </w:p>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4B0CEF" w:rsidP="004B0CEF">
            <w:pPr>
              <w:rPr>
                <w:rFonts w:asciiTheme="minorHAnsi" w:hAnsiTheme="minorHAnsi"/>
                <w:szCs w:val="22"/>
              </w:rPr>
            </w:pPr>
            <w:r w:rsidRPr="004B0CEF">
              <w:rPr>
                <w:rFonts w:asciiTheme="minorHAnsi" w:hAnsiTheme="minorHAnsi"/>
                <w:szCs w:val="22"/>
              </w:rPr>
              <w:t>Director of Schools</w:t>
            </w:r>
          </w:p>
          <w:p w:rsidR="004B0CEF" w:rsidRPr="004B0CEF" w:rsidRDefault="004B0CEF" w:rsidP="004B0CEF">
            <w:pPr>
              <w:rPr>
                <w:rFonts w:asciiTheme="minorHAnsi" w:hAnsiTheme="minorHAnsi"/>
                <w:szCs w:val="22"/>
              </w:rPr>
            </w:pPr>
          </w:p>
        </w:tc>
        <w:tc>
          <w:tcPr>
            <w:tcW w:w="2610" w:type="dxa"/>
          </w:tcPr>
          <w:p w:rsidR="004B0CEF" w:rsidRPr="004B0CEF" w:rsidRDefault="004B0CEF" w:rsidP="004B0CEF">
            <w:pPr>
              <w:rPr>
                <w:rFonts w:asciiTheme="minorHAnsi" w:hAnsiTheme="minorHAnsi"/>
                <w:szCs w:val="22"/>
              </w:rPr>
            </w:pPr>
            <w:r w:rsidRPr="004B0CEF">
              <w:rPr>
                <w:rFonts w:asciiTheme="minorHAnsi" w:hAnsiTheme="minorHAnsi"/>
                <w:szCs w:val="22"/>
              </w:rPr>
              <w:t>Phone</w:t>
            </w:r>
          </w:p>
          <w:p w:rsidR="004B0CEF" w:rsidRPr="004B0CEF" w:rsidRDefault="004B0CEF" w:rsidP="004B0CEF">
            <w:pPr>
              <w:rPr>
                <w:rFonts w:asciiTheme="minorHAnsi" w:hAnsiTheme="minorHAnsi"/>
                <w:szCs w:val="22"/>
              </w:rPr>
            </w:pPr>
          </w:p>
        </w:tc>
        <w:tc>
          <w:tcPr>
            <w:tcW w:w="2610" w:type="dxa"/>
          </w:tcPr>
          <w:p w:rsidR="004B0CEF" w:rsidRPr="004B0CEF" w:rsidRDefault="004B0CEF" w:rsidP="004B0CEF">
            <w:pPr>
              <w:rPr>
                <w:rFonts w:asciiTheme="minorHAnsi" w:hAnsiTheme="minorHAnsi"/>
                <w:szCs w:val="22"/>
              </w:rPr>
            </w:pPr>
            <w:r w:rsidRPr="004B0CEF">
              <w:rPr>
                <w:rFonts w:asciiTheme="minorHAnsi" w:hAnsiTheme="minorHAnsi"/>
                <w:szCs w:val="22"/>
              </w:rPr>
              <w:t>Fax</w:t>
            </w:r>
          </w:p>
          <w:p w:rsidR="004B0CEF" w:rsidRPr="004B0CEF" w:rsidRDefault="004B0CEF" w:rsidP="004B0CEF">
            <w:pPr>
              <w:rPr>
                <w:rFonts w:asciiTheme="minorHAnsi" w:hAnsiTheme="minorHAnsi"/>
                <w:szCs w:val="22"/>
              </w:rPr>
            </w:pPr>
          </w:p>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4B0CEF" w:rsidP="004B0CEF">
            <w:pPr>
              <w:rPr>
                <w:rFonts w:asciiTheme="minorHAnsi" w:hAnsiTheme="minorHAnsi"/>
                <w:szCs w:val="22"/>
              </w:rPr>
            </w:pPr>
            <w:r w:rsidRPr="004B0CEF">
              <w:rPr>
                <w:rFonts w:asciiTheme="minorHAnsi" w:hAnsiTheme="minorHAnsi"/>
                <w:szCs w:val="22"/>
              </w:rPr>
              <w:t>Mailing Address</w:t>
            </w:r>
          </w:p>
          <w:p w:rsidR="004B0CEF" w:rsidRPr="004B0CEF" w:rsidRDefault="004B0CEF" w:rsidP="004B0CEF">
            <w:pPr>
              <w:rPr>
                <w:rFonts w:asciiTheme="minorHAnsi" w:hAnsiTheme="minorHAnsi"/>
                <w:szCs w:val="22"/>
              </w:rPr>
            </w:pPr>
          </w:p>
        </w:tc>
        <w:tc>
          <w:tcPr>
            <w:tcW w:w="5220" w:type="dxa"/>
            <w:gridSpan w:val="2"/>
          </w:tcPr>
          <w:p w:rsidR="004B0CEF" w:rsidRPr="004B0CEF" w:rsidRDefault="004B0CEF" w:rsidP="004B0CEF">
            <w:pPr>
              <w:rPr>
                <w:rFonts w:asciiTheme="minorHAnsi" w:hAnsiTheme="minorHAnsi"/>
                <w:szCs w:val="22"/>
              </w:rPr>
            </w:pPr>
            <w:r w:rsidRPr="004B0CEF">
              <w:rPr>
                <w:rFonts w:asciiTheme="minorHAnsi" w:hAnsiTheme="minorHAnsi"/>
                <w:szCs w:val="22"/>
              </w:rPr>
              <w:t>Email</w:t>
            </w:r>
          </w:p>
          <w:p w:rsidR="004B0CEF" w:rsidRPr="004B0CEF" w:rsidRDefault="004B0CEF" w:rsidP="004B0CEF">
            <w:pPr>
              <w:rPr>
                <w:rFonts w:asciiTheme="minorHAnsi" w:hAnsiTheme="minorHAnsi"/>
                <w:szCs w:val="22"/>
              </w:rPr>
            </w:pPr>
          </w:p>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4B0CEF" w:rsidP="004B0CEF">
            <w:pPr>
              <w:rPr>
                <w:rFonts w:asciiTheme="minorHAnsi" w:hAnsiTheme="minorHAnsi"/>
                <w:szCs w:val="22"/>
              </w:rPr>
            </w:pPr>
            <w:r w:rsidRPr="004B0CEF">
              <w:rPr>
                <w:rFonts w:asciiTheme="minorHAnsi" w:hAnsiTheme="minorHAnsi"/>
                <w:szCs w:val="22"/>
              </w:rPr>
              <w:t>Primary Point of Contact</w:t>
            </w:r>
          </w:p>
          <w:p w:rsidR="004B0CEF" w:rsidRPr="004B0CEF" w:rsidRDefault="004B0CEF" w:rsidP="004B0CEF">
            <w:pPr>
              <w:rPr>
                <w:rFonts w:asciiTheme="minorHAnsi" w:hAnsiTheme="minorHAnsi"/>
                <w:szCs w:val="22"/>
              </w:rPr>
            </w:pPr>
          </w:p>
        </w:tc>
        <w:tc>
          <w:tcPr>
            <w:tcW w:w="2610" w:type="dxa"/>
          </w:tcPr>
          <w:p w:rsidR="004B0CEF" w:rsidRPr="004B0CEF" w:rsidRDefault="004B0CEF" w:rsidP="004B0CEF">
            <w:pPr>
              <w:rPr>
                <w:rFonts w:asciiTheme="minorHAnsi" w:hAnsiTheme="minorHAnsi"/>
                <w:szCs w:val="22"/>
              </w:rPr>
            </w:pPr>
            <w:r w:rsidRPr="004B0CEF">
              <w:rPr>
                <w:rFonts w:asciiTheme="minorHAnsi" w:hAnsiTheme="minorHAnsi"/>
                <w:szCs w:val="22"/>
              </w:rPr>
              <w:t>Phone</w:t>
            </w:r>
          </w:p>
          <w:p w:rsidR="004B0CEF" w:rsidRPr="004B0CEF" w:rsidRDefault="004B0CEF" w:rsidP="004B0CEF">
            <w:pPr>
              <w:rPr>
                <w:rFonts w:asciiTheme="minorHAnsi" w:hAnsiTheme="minorHAnsi"/>
                <w:szCs w:val="22"/>
              </w:rPr>
            </w:pPr>
          </w:p>
        </w:tc>
        <w:tc>
          <w:tcPr>
            <w:tcW w:w="2610" w:type="dxa"/>
          </w:tcPr>
          <w:p w:rsidR="004B0CEF" w:rsidRPr="004B0CEF" w:rsidRDefault="004B0CEF" w:rsidP="004B0CEF">
            <w:pPr>
              <w:rPr>
                <w:rFonts w:asciiTheme="minorHAnsi" w:hAnsiTheme="minorHAnsi"/>
                <w:szCs w:val="22"/>
              </w:rPr>
            </w:pPr>
            <w:r w:rsidRPr="004B0CEF">
              <w:rPr>
                <w:rFonts w:asciiTheme="minorHAnsi" w:hAnsiTheme="minorHAnsi"/>
                <w:szCs w:val="22"/>
              </w:rPr>
              <w:t>Fax</w:t>
            </w:r>
          </w:p>
          <w:sdt>
            <w:sdtPr>
              <w:rPr>
                <w:rFonts w:asciiTheme="minorHAnsi" w:hAnsiTheme="minorHAnsi"/>
                <w:szCs w:val="22"/>
              </w:rPr>
              <w:id w:val="1689262556"/>
            </w:sdtPr>
            <w:sdtEndPr/>
            <w:sdtContent>
              <w:p w:rsidR="004B0CEF" w:rsidRPr="004B0CEF" w:rsidRDefault="004B0CEF" w:rsidP="004B0CEF">
                <w:pPr>
                  <w:rPr>
                    <w:rFonts w:asciiTheme="minorHAnsi" w:hAnsiTheme="minorHAnsi"/>
                    <w:szCs w:val="22"/>
                  </w:rPr>
                </w:pPr>
                <w:r w:rsidRPr="004B0CEF">
                  <w:rPr>
                    <w:rFonts w:asciiTheme="minorHAnsi" w:hAnsiTheme="minorHAnsi"/>
                    <w:szCs w:val="22"/>
                  </w:rPr>
                  <w:t xml:space="preserve"> </w:t>
                </w:r>
              </w:p>
            </w:sdtContent>
          </w:sdt>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4B0CEF" w:rsidP="004B0CEF">
            <w:pPr>
              <w:rPr>
                <w:rFonts w:asciiTheme="minorHAnsi" w:hAnsiTheme="minorHAnsi"/>
                <w:szCs w:val="22"/>
              </w:rPr>
            </w:pPr>
            <w:r w:rsidRPr="004B0CEF">
              <w:rPr>
                <w:rFonts w:asciiTheme="minorHAnsi" w:hAnsiTheme="minorHAnsi"/>
                <w:szCs w:val="22"/>
              </w:rPr>
              <w:t>Mailing Address</w:t>
            </w:r>
          </w:p>
          <w:sdt>
            <w:sdtPr>
              <w:rPr>
                <w:rFonts w:asciiTheme="minorHAnsi" w:hAnsiTheme="minorHAnsi"/>
                <w:szCs w:val="22"/>
              </w:rPr>
              <w:id w:val="1507481762"/>
              <w:showingPlcHdr/>
            </w:sdtPr>
            <w:sdtEndPr/>
            <w:sdtContent>
              <w:p w:rsidR="004B0CEF" w:rsidRPr="004B0CEF" w:rsidRDefault="00774C0C" w:rsidP="00774C0C">
                <w:pPr>
                  <w:rPr>
                    <w:rFonts w:asciiTheme="minorHAnsi" w:hAnsiTheme="minorHAnsi"/>
                    <w:szCs w:val="22"/>
                  </w:rPr>
                </w:pPr>
                <w:r>
                  <w:rPr>
                    <w:rFonts w:asciiTheme="minorHAnsi" w:hAnsiTheme="minorHAnsi"/>
                    <w:szCs w:val="22"/>
                  </w:rPr>
                  <w:t xml:space="preserve">     </w:t>
                </w:r>
              </w:p>
            </w:sdtContent>
          </w:sdt>
        </w:tc>
        <w:tc>
          <w:tcPr>
            <w:tcW w:w="5220" w:type="dxa"/>
            <w:gridSpan w:val="2"/>
          </w:tcPr>
          <w:p w:rsidR="004B0CEF" w:rsidRPr="004B0CEF" w:rsidRDefault="004B0CEF" w:rsidP="004B0CEF">
            <w:pPr>
              <w:rPr>
                <w:rFonts w:asciiTheme="minorHAnsi" w:hAnsiTheme="minorHAnsi"/>
                <w:szCs w:val="22"/>
              </w:rPr>
            </w:pPr>
            <w:r w:rsidRPr="004B0CEF">
              <w:rPr>
                <w:rFonts w:asciiTheme="minorHAnsi" w:hAnsiTheme="minorHAnsi"/>
                <w:szCs w:val="22"/>
              </w:rPr>
              <w:t>Email</w:t>
            </w:r>
          </w:p>
          <w:sdt>
            <w:sdtPr>
              <w:rPr>
                <w:rFonts w:asciiTheme="minorHAnsi" w:hAnsiTheme="minorHAnsi"/>
                <w:szCs w:val="22"/>
              </w:rPr>
              <w:id w:val="217025163"/>
              <w:showingPlcHdr/>
            </w:sdtPr>
            <w:sdtEndPr/>
            <w:sdtContent>
              <w:p w:rsidR="004B0CEF" w:rsidRPr="004B0CEF" w:rsidRDefault="00774C0C" w:rsidP="00774C0C">
                <w:pPr>
                  <w:rPr>
                    <w:rFonts w:asciiTheme="minorHAnsi" w:hAnsiTheme="minorHAnsi"/>
                    <w:szCs w:val="22"/>
                  </w:rPr>
                </w:pPr>
                <w:r>
                  <w:rPr>
                    <w:rFonts w:asciiTheme="minorHAnsi" w:hAnsiTheme="minorHAnsi"/>
                    <w:szCs w:val="22"/>
                  </w:rPr>
                  <w:t xml:space="preserve">     </w:t>
                </w:r>
              </w:p>
            </w:sdtContent>
          </w:sdt>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2F71F5" w:rsidP="004B0CEF">
            <w:pPr>
              <w:rPr>
                <w:rFonts w:asciiTheme="minorHAnsi" w:hAnsiTheme="minorHAnsi"/>
                <w:szCs w:val="22"/>
              </w:rPr>
            </w:pPr>
            <w:r>
              <w:rPr>
                <w:rFonts w:asciiTheme="minorHAnsi" w:hAnsiTheme="minorHAnsi"/>
                <w:szCs w:val="22"/>
              </w:rPr>
              <w:t>CFO</w:t>
            </w:r>
            <w:r w:rsidR="004B0CEF" w:rsidRPr="004B0CEF">
              <w:rPr>
                <w:rFonts w:asciiTheme="minorHAnsi" w:hAnsiTheme="minorHAnsi"/>
                <w:szCs w:val="22"/>
              </w:rPr>
              <w:t xml:space="preserve"> Regional </w:t>
            </w:r>
            <w:r>
              <w:rPr>
                <w:rFonts w:asciiTheme="minorHAnsi" w:hAnsiTheme="minorHAnsi"/>
                <w:szCs w:val="22"/>
              </w:rPr>
              <w:t xml:space="preserve">Finance </w:t>
            </w:r>
            <w:r w:rsidR="004B0CEF" w:rsidRPr="004B0CEF">
              <w:rPr>
                <w:rFonts w:asciiTheme="minorHAnsi" w:hAnsiTheme="minorHAnsi"/>
                <w:szCs w:val="22"/>
              </w:rPr>
              <w:t xml:space="preserve">Consultant </w:t>
            </w:r>
          </w:p>
          <w:p w:rsidR="004B0CEF" w:rsidRPr="004B0CEF" w:rsidRDefault="004B0CEF" w:rsidP="004B0CEF">
            <w:pPr>
              <w:rPr>
                <w:rFonts w:asciiTheme="minorHAnsi" w:hAnsiTheme="minorHAnsi"/>
                <w:szCs w:val="22"/>
              </w:rPr>
            </w:pPr>
          </w:p>
        </w:tc>
        <w:tc>
          <w:tcPr>
            <w:tcW w:w="5220" w:type="dxa"/>
            <w:gridSpan w:val="2"/>
          </w:tcPr>
          <w:p w:rsidR="004B0CEF" w:rsidRPr="004B0CEF" w:rsidRDefault="004B0CEF" w:rsidP="004B0CEF">
            <w:pPr>
              <w:rPr>
                <w:rFonts w:asciiTheme="minorHAnsi" w:hAnsiTheme="minorHAnsi"/>
                <w:szCs w:val="22"/>
              </w:rPr>
            </w:pPr>
            <w:r w:rsidRPr="004B0CEF">
              <w:rPr>
                <w:rFonts w:asciiTheme="minorHAnsi" w:hAnsiTheme="minorHAnsi"/>
                <w:szCs w:val="22"/>
              </w:rPr>
              <w:t>CORE Office</w:t>
            </w:r>
          </w:p>
          <w:p w:rsidR="004B0CEF" w:rsidRPr="004B0CEF" w:rsidRDefault="004B0CEF" w:rsidP="004B0CEF">
            <w:pPr>
              <w:rPr>
                <w:rFonts w:asciiTheme="minorHAnsi" w:hAnsiTheme="minorHAnsi"/>
                <w:szCs w:val="22"/>
              </w:rPr>
            </w:pPr>
          </w:p>
        </w:tc>
      </w:tr>
      <w:tr w:rsidR="004B0CEF" w:rsidRPr="004B0CEF" w:rsidTr="007F47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148" w:type="dxa"/>
          </w:tcPr>
          <w:p w:rsidR="004B0CEF" w:rsidRPr="004B0CEF" w:rsidRDefault="002F71F5" w:rsidP="004B0CEF">
            <w:pPr>
              <w:rPr>
                <w:rFonts w:asciiTheme="minorHAnsi" w:hAnsiTheme="minorHAnsi"/>
                <w:szCs w:val="22"/>
              </w:rPr>
            </w:pPr>
            <w:r>
              <w:rPr>
                <w:rFonts w:asciiTheme="minorHAnsi" w:hAnsiTheme="minorHAnsi"/>
                <w:szCs w:val="22"/>
              </w:rPr>
              <w:t>CFO</w:t>
            </w:r>
            <w:r w:rsidR="004B0CEF" w:rsidRPr="004B0CEF">
              <w:rPr>
                <w:rFonts w:asciiTheme="minorHAnsi" w:hAnsiTheme="minorHAnsi"/>
                <w:szCs w:val="22"/>
              </w:rPr>
              <w:t xml:space="preserve"> Monitoring Team Leader</w:t>
            </w:r>
          </w:p>
          <w:p w:rsidR="004B0CEF" w:rsidRPr="004B0CEF" w:rsidRDefault="004B0CEF" w:rsidP="004B0CEF">
            <w:pPr>
              <w:rPr>
                <w:rFonts w:asciiTheme="minorHAnsi" w:hAnsiTheme="minorHAnsi"/>
                <w:szCs w:val="22"/>
              </w:rPr>
            </w:pPr>
          </w:p>
        </w:tc>
        <w:tc>
          <w:tcPr>
            <w:tcW w:w="5220" w:type="dxa"/>
            <w:gridSpan w:val="2"/>
          </w:tcPr>
          <w:p w:rsidR="004B0CEF" w:rsidRPr="004B0CEF" w:rsidRDefault="004B0CEF" w:rsidP="00295853">
            <w:pPr>
              <w:rPr>
                <w:rFonts w:asciiTheme="minorHAnsi" w:hAnsiTheme="minorHAnsi"/>
                <w:szCs w:val="22"/>
              </w:rPr>
            </w:pPr>
          </w:p>
        </w:tc>
      </w:tr>
    </w:tbl>
    <w:p w:rsidR="004B0CEF" w:rsidRDefault="004B0CEF">
      <w:pPr>
        <w:rPr>
          <w:rFonts w:asciiTheme="minorHAnsi" w:hAnsiTheme="minorHAnsi"/>
          <w:sz w:val="20"/>
        </w:rPr>
      </w:pPr>
    </w:p>
    <w:p w:rsidR="004B0CEF" w:rsidRDefault="004B0CEF" w:rsidP="004B0CEF"/>
    <w:tbl>
      <w:tblPr>
        <w:tblStyle w:val="TableGrid"/>
        <w:tblW w:w="103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68"/>
      </w:tblGrid>
      <w:tr w:rsidR="004B0CEF" w:rsidTr="007F47D1">
        <w:tc>
          <w:tcPr>
            <w:tcW w:w="10368" w:type="dxa"/>
            <w:shd w:val="clear" w:color="auto" w:fill="D9D9D9" w:themeFill="background1" w:themeFillShade="D9"/>
          </w:tcPr>
          <w:p w:rsidR="004B0CEF" w:rsidRPr="00AE70FA" w:rsidRDefault="004B0CEF" w:rsidP="007F47D1">
            <w:pPr>
              <w:rPr>
                <w:b/>
              </w:rPr>
            </w:pPr>
            <w:r w:rsidRPr="00AE70FA">
              <w:rPr>
                <w:b/>
              </w:rPr>
              <w:t>Assurance Signatures</w:t>
            </w:r>
          </w:p>
          <w:p w:rsidR="004B0CEF" w:rsidRPr="005A77C7" w:rsidRDefault="004B0CEF" w:rsidP="007F47D1">
            <w:pPr>
              <w:rPr>
                <w:sz w:val="20"/>
                <w:szCs w:val="20"/>
              </w:rPr>
            </w:pPr>
            <w:r w:rsidRPr="005A77C7">
              <w:rPr>
                <w:sz w:val="20"/>
                <w:szCs w:val="20"/>
              </w:rPr>
              <w:t>The following staff provided accurate information to TDOE and participated in the monitoring visit.</w:t>
            </w:r>
          </w:p>
        </w:tc>
      </w:tr>
    </w:tbl>
    <w:p w:rsidR="004B0CEF" w:rsidRDefault="004B0CEF" w:rsidP="004B0CEF"/>
    <w:tbl>
      <w:tblPr>
        <w:tblStyle w:val="TableGrid"/>
        <w:tblW w:w="103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8"/>
        <w:gridCol w:w="2970"/>
        <w:gridCol w:w="4140"/>
      </w:tblGrid>
      <w:tr w:rsidR="004B0CEF" w:rsidRPr="00AE70FA" w:rsidTr="007F47D1">
        <w:tc>
          <w:tcPr>
            <w:tcW w:w="3258" w:type="dxa"/>
          </w:tcPr>
          <w:p w:rsidR="004B0CEF" w:rsidRPr="00AE70FA" w:rsidRDefault="004B0CEF" w:rsidP="007F47D1">
            <w:pPr>
              <w:rPr>
                <w:b/>
              </w:rPr>
            </w:pPr>
            <w:r w:rsidRPr="00AE70FA">
              <w:rPr>
                <w:b/>
              </w:rPr>
              <w:t>LEA Position/Title</w:t>
            </w:r>
          </w:p>
        </w:tc>
        <w:tc>
          <w:tcPr>
            <w:tcW w:w="2970" w:type="dxa"/>
          </w:tcPr>
          <w:p w:rsidR="004B0CEF" w:rsidRPr="00AE70FA" w:rsidRDefault="004B0CEF" w:rsidP="007F47D1">
            <w:pPr>
              <w:rPr>
                <w:b/>
              </w:rPr>
            </w:pPr>
            <w:r w:rsidRPr="00AE70FA">
              <w:rPr>
                <w:b/>
              </w:rPr>
              <w:t>PRINTED Name</w:t>
            </w:r>
          </w:p>
        </w:tc>
        <w:tc>
          <w:tcPr>
            <w:tcW w:w="4140" w:type="dxa"/>
          </w:tcPr>
          <w:p w:rsidR="004B0CEF" w:rsidRPr="00AE70FA" w:rsidRDefault="004B0CEF" w:rsidP="006A327E">
            <w:pPr>
              <w:rPr>
                <w:b/>
              </w:rPr>
            </w:pPr>
            <w:r w:rsidRPr="00AE70FA">
              <w:rPr>
                <w:b/>
              </w:rPr>
              <w:t xml:space="preserve">Signature </w:t>
            </w:r>
          </w:p>
        </w:tc>
      </w:tr>
      <w:tr w:rsidR="004B0CEF" w:rsidTr="007F47D1">
        <w:tc>
          <w:tcPr>
            <w:tcW w:w="3258" w:type="dxa"/>
            <w:vAlign w:val="center"/>
          </w:tcPr>
          <w:p w:rsidR="004B0CEF" w:rsidRDefault="004B0CEF" w:rsidP="007F47D1">
            <w:r>
              <w:t>Director of Schools</w:t>
            </w:r>
          </w:p>
        </w:tc>
        <w:sdt>
          <w:sdtPr>
            <w:id w:val="-1717349953"/>
            <w:showingPlcHdr/>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tc>
          <w:tcPr>
            <w:tcW w:w="3258" w:type="dxa"/>
            <w:vAlign w:val="center"/>
          </w:tcPr>
          <w:p w:rsidR="004B0CEF" w:rsidRDefault="004B0CEF" w:rsidP="007F47D1">
            <w:r>
              <w:t>IDEA Director</w:t>
            </w:r>
          </w:p>
        </w:tc>
        <w:sdt>
          <w:sdtPr>
            <w:id w:val="1762180715"/>
            <w:showingPlcHdr/>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tc>
          <w:tcPr>
            <w:tcW w:w="3258" w:type="dxa"/>
            <w:vAlign w:val="center"/>
          </w:tcPr>
          <w:p w:rsidR="004B0CEF" w:rsidRDefault="004B0CEF" w:rsidP="007F47D1">
            <w:r>
              <w:t>ESEA Federal Programs Director</w:t>
            </w:r>
          </w:p>
        </w:tc>
        <w:sdt>
          <w:sdtPr>
            <w:id w:val="-1966727562"/>
            <w:showingPlcHdr/>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1161996450"/>
          </w:sdtPr>
          <w:sdtEndPr/>
          <w:sdtContent>
            <w:tc>
              <w:tcPr>
                <w:tcW w:w="3258" w:type="dxa"/>
                <w:vAlign w:val="center"/>
              </w:tcPr>
              <w:p w:rsidR="004B0CEF" w:rsidRDefault="004B0CEF" w:rsidP="007F47D1">
                <w:r>
                  <w:t xml:space="preserve"> </w:t>
                </w:r>
                <w:r w:rsidR="00295853">
                  <w:t>Finance Director</w:t>
                </w:r>
              </w:p>
            </w:tc>
          </w:sdtContent>
        </w:sdt>
        <w:sdt>
          <w:sdtPr>
            <w:id w:val="-145744987"/>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680043865"/>
          </w:sdtPr>
          <w:sdtEndPr/>
          <w:sdtContent>
            <w:tc>
              <w:tcPr>
                <w:tcW w:w="3258" w:type="dxa"/>
                <w:vAlign w:val="center"/>
              </w:tcPr>
              <w:p w:rsidR="004B0CEF" w:rsidRDefault="004B0CEF" w:rsidP="007F47D1">
                <w:r>
                  <w:t xml:space="preserve"> </w:t>
                </w:r>
              </w:p>
            </w:tc>
          </w:sdtContent>
        </w:sdt>
        <w:sdt>
          <w:sdtPr>
            <w:id w:val="321705457"/>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1291119380"/>
          </w:sdtPr>
          <w:sdtEndPr/>
          <w:sdtContent>
            <w:tc>
              <w:tcPr>
                <w:tcW w:w="3258" w:type="dxa"/>
                <w:vAlign w:val="center"/>
              </w:tcPr>
              <w:p w:rsidR="004B0CEF" w:rsidRDefault="004B0CEF" w:rsidP="007F47D1">
                <w:r>
                  <w:t xml:space="preserve"> </w:t>
                </w:r>
              </w:p>
            </w:tc>
          </w:sdtContent>
        </w:sdt>
        <w:sdt>
          <w:sdtPr>
            <w:id w:val="-120845009"/>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bl>
    <w:p w:rsidR="004B0CEF" w:rsidRDefault="004B0CEF" w:rsidP="004B0CEF">
      <w:pPr>
        <w:pBdr>
          <w:bottom w:val="single" w:sz="12" w:space="1" w:color="auto"/>
        </w:pBdr>
      </w:pPr>
    </w:p>
    <w:p w:rsidR="004B0CEF" w:rsidRPr="00BF585F" w:rsidRDefault="002F71F5" w:rsidP="004B0CEF">
      <w:pPr>
        <w:rPr>
          <w:sz w:val="24"/>
        </w:rPr>
      </w:pPr>
      <w:r>
        <w:rPr>
          <w:b/>
          <w:sz w:val="28"/>
          <w:szCs w:val="28"/>
        </w:rPr>
        <w:t xml:space="preserve">Joint Fiscal Monitoring </w:t>
      </w:r>
      <w:r w:rsidR="004B0CEF">
        <w:rPr>
          <w:b/>
          <w:sz w:val="28"/>
          <w:szCs w:val="28"/>
        </w:rPr>
        <w:t>STATUS:</w:t>
      </w:r>
    </w:p>
    <w:p w:rsidR="004B0CEF" w:rsidRPr="00BF585F" w:rsidRDefault="004B0CEF" w:rsidP="004B0CEF">
      <w:pPr>
        <w:rPr>
          <w:sz w:val="16"/>
          <w:szCs w:val="16"/>
        </w:rPr>
      </w:pPr>
    </w:p>
    <w:p w:rsidR="004B0CEF" w:rsidRPr="00774C0C" w:rsidRDefault="00E81FDB" w:rsidP="004B0CEF">
      <w:pPr>
        <w:rPr>
          <w:rFonts w:cs="Arial"/>
          <w:sz w:val="24"/>
        </w:rPr>
      </w:pPr>
      <w:sdt>
        <w:sdtPr>
          <w:rPr>
            <w:rFonts w:cs="Arial"/>
            <w:sz w:val="24"/>
          </w:rPr>
          <w:id w:val="-1208105634"/>
          <w14:checkbox>
            <w14:checked w14:val="0"/>
            <w14:checkedState w14:val="2612" w14:font="MS Gothic"/>
            <w14:uncheckedState w14:val="2610" w14:font="MS Gothic"/>
          </w14:checkbox>
        </w:sdtPr>
        <w:sdtEndPr/>
        <w:sdtContent>
          <w:r w:rsidR="004B0CEF" w:rsidRPr="00774C0C">
            <w:rPr>
              <w:rFonts w:ascii="Segoe UI Symbol" w:eastAsia="MS Gothic" w:hAnsi="Segoe UI Symbol" w:cs="Segoe UI Symbol"/>
              <w:sz w:val="24"/>
            </w:rPr>
            <w:t>☐</w:t>
          </w:r>
        </w:sdtContent>
      </w:sdt>
      <w:r w:rsidR="004B0CEF" w:rsidRPr="00774C0C">
        <w:rPr>
          <w:rFonts w:cs="Arial"/>
          <w:sz w:val="24"/>
        </w:rPr>
        <w:t xml:space="preserve"> Closed</w:t>
      </w:r>
      <w:r w:rsidR="004B0CEF" w:rsidRPr="00774C0C">
        <w:rPr>
          <w:rFonts w:cs="Arial"/>
          <w:sz w:val="24"/>
        </w:rPr>
        <w:tab/>
      </w:r>
      <w:sdt>
        <w:sdtPr>
          <w:rPr>
            <w:rFonts w:cs="Arial"/>
            <w:sz w:val="24"/>
          </w:rPr>
          <w:id w:val="290707867"/>
          <w14:checkbox>
            <w14:checked w14:val="0"/>
            <w14:checkedState w14:val="2612" w14:font="MS Gothic"/>
            <w14:uncheckedState w14:val="2610" w14:font="MS Gothic"/>
          </w14:checkbox>
        </w:sdtPr>
        <w:sdtEndPr/>
        <w:sdtContent>
          <w:r w:rsidR="004B0CEF" w:rsidRPr="00774C0C">
            <w:rPr>
              <w:rFonts w:ascii="Segoe UI Symbol" w:eastAsia="MS Gothic" w:hAnsi="Segoe UI Symbol" w:cs="Segoe UI Symbol"/>
              <w:sz w:val="24"/>
            </w:rPr>
            <w:t>☐</w:t>
          </w:r>
        </w:sdtContent>
      </w:sdt>
      <w:r w:rsidR="004B0CEF" w:rsidRPr="00774C0C">
        <w:rPr>
          <w:rFonts w:cs="Arial"/>
          <w:sz w:val="24"/>
        </w:rPr>
        <w:t xml:space="preserve"> Pending Compliance with </w:t>
      </w:r>
      <w:r w:rsidR="00774C0C">
        <w:rPr>
          <w:rFonts w:cs="Arial"/>
          <w:sz w:val="24"/>
        </w:rPr>
        <w:t>Compliance Action Plan (CAP)</w:t>
      </w:r>
    </w:p>
    <w:p w:rsidR="004B0CEF" w:rsidRDefault="004B0CEF" w:rsidP="004B0CEF"/>
    <w:tbl>
      <w:tblPr>
        <w:tblStyle w:val="TableGrid"/>
        <w:tblW w:w="103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8"/>
        <w:gridCol w:w="2970"/>
        <w:gridCol w:w="4140"/>
      </w:tblGrid>
      <w:tr w:rsidR="004B0CEF" w:rsidRPr="00AE70FA" w:rsidTr="007F47D1">
        <w:tc>
          <w:tcPr>
            <w:tcW w:w="3258" w:type="dxa"/>
          </w:tcPr>
          <w:p w:rsidR="004B0CEF" w:rsidRPr="00AE70FA" w:rsidRDefault="004B0CEF" w:rsidP="007F47D1">
            <w:pPr>
              <w:rPr>
                <w:b/>
              </w:rPr>
            </w:pPr>
            <w:r>
              <w:rPr>
                <w:b/>
              </w:rPr>
              <w:t xml:space="preserve">TDOE </w:t>
            </w:r>
            <w:r w:rsidRPr="00AE70FA">
              <w:rPr>
                <w:b/>
              </w:rPr>
              <w:t>Position/Title</w:t>
            </w:r>
          </w:p>
        </w:tc>
        <w:tc>
          <w:tcPr>
            <w:tcW w:w="2970" w:type="dxa"/>
          </w:tcPr>
          <w:p w:rsidR="004B0CEF" w:rsidRPr="00AE70FA" w:rsidRDefault="004B0CEF" w:rsidP="007F47D1">
            <w:pPr>
              <w:rPr>
                <w:b/>
              </w:rPr>
            </w:pPr>
            <w:r w:rsidRPr="00AE70FA">
              <w:rPr>
                <w:b/>
              </w:rPr>
              <w:t>PRINTED Name</w:t>
            </w:r>
          </w:p>
        </w:tc>
        <w:tc>
          <w:tcPr>
            <w:tcW w:w="4140" w:type="dxa"/>
          </w:tcPr>
          <w:p w:rsidR="004B0CEF" w:rsidRPr="00AE70FA" w:rsidRDefault="004B0CEF" w:rsidP="006A327E">
            <w:pPr>
              <w:rPr>
                <w:b/>
              </w:rPr>
            </w:pPr>
            <w:r w:rsidRPr="00AE70FA">
              <w:rPr>
                <w:b/>
              </w:rPr>
              <w:t xml:space="preserve">Signature </w:t>
            </w:r>
          </w:p>
        </w:tc>
      </w:tr>
      <w:tr w:rsidR="004B0CEF" w:rsidTr="007F47D1">
        <w:sdt>
          <w:sdtPr>
            <w:id w:val="-1543054889"/>
          </w:sdtPr>
          <w:sdtEndPr/>
          <w:sdtContent>
            <w:tc>
              <w:tcPr>
                <w:tcW w:w="3258" w:type="dxa"/>
                <w:vAlign w:val="center"/>
              </w:tcPr>
              <w:p w:rsidR="004B0CEF" w:rsidRDefault="002F71F5" w:rsidP="002F71F5">
                <w:r>
                  <w:t>CFO Monitoring Team Leader</w:t>
                </w:r>
              </w:p>
            </w:tc>
          </w:sdtContent>
        </w:sdt>
        <w:sdt>
          <w:sdtPr>
            <w:rPr>
              <w:b/>
            </w:rPr>
            <w:id w:val="-2090763737"/>
            <w:showingPlcHdr/>
          </w:sdtPr>
          <w:sdtEndPr/>
          <w:sdtContent>
            <w:tc>
              <w:tcPr>
                <w:tcW w:w="2970" w:type="dxa"/>
                <w:vAlign w:val="center"/>
              </w:tcPr>
              <w:p w:rsidR="004B0CEF" w:rsidRPr="000A5794" w:rsidRDefault="004B0CEF" w:rsidP="007F47D1">
                <w:pPr>
                  <w:rPr>
                    <w:b/>
                  </w:rPr>
                </w:pPr>
                <w:r>
                  <w:rPr>
                    <w:b/>
                  </w:rP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1789544537"/>
          </w:sdtPr>
          <w:sdtEndPr/>
          <w:sdtContent>
            <w:tc>
              <w:tcPr>
                <w:tcW w:w="3258" w:type="dxa"/>
                <w:vAlign w:val="center"/>
              </w:tcPr>
              <w:p w:rsidR="004B0CEF" w:rsidRDefault="002F71F5" w:rsidP="002F71F5">
                <w:r>
                  <w:t>CFO Regional Finance Consultant</w:t>
                </w:r>
              </w:p>
            </w:tc>
          </w:sdtContent>
        </w:sdt>
        <w:sdt>
          <w:sdtPr>
            <w:rPr>
              <w:b/>
            </w:rPr>
            <w:id w:val="-1995021698"/>
            <w:showingPlcHdr/>
          </w:sdtPr>
          <w:sdtEndPr/>
          <w:sdtContent>
            <w:tc>
              <w:tcPr>
                <w:tcW w:w="2970" w:type="dxa"/>
                <w:vAlign w:val="center"/>
              </w:tcPr>
              <w:p w:rsidR="004B0CEF" w:rsidRPr="000A5794" w:rsidRDefault="004B0CEF" w:rsidP="007F47D1">
                <w:pPr>
                  <w:rPr>
                    <w:b/>
                  </w:rPr>
                </w:pPr>
                <w:r>
                  <w:rPr>
                    <w:b/>
                  </w:rP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505057419"/>
            <w:showingPlcHdr/>
          </w:sdtPr>
          <w:sdtEndPr/>
          <w:sdtContent>
            <w:tc>
              <w:tcPr>
                <w:tcW w:w="3258" w:type="dxa"/>
                <w:vAlign w:val="center"/>
              </w:tcPr>
              <w:p w:rsidR="004B0CEF" w:rsidRDefault="004B0CEF" w:rsidP="007F47D1">
                <w:r>
                  <w:t xml:space="preserve">     </w:t>
                </w:r>
              </w:p>
            </w:tc>
          </w:sdtContent>
        </w:sdt>
        <w:sdt>
          <w:sdtPr>
            <w:rPr>
              <w:b/>
            </w:rPr>
            <w:id w:val="-945162842"/>
            <w:showingPlcHdr/>
          </w:sdtPr>
          <w:sdtEndPr/>
          <w:sdtContent>
            <w:tc>
              <w:tcPr>
                <w:tcW w:w="2970" w:type="dxa"/>
                <w:vAlign w:val="center"/>
              </w:tcPr>
              <w:p w:rsidR="004B0CEF" w:rsidRPr="000A5794" w:rsidRDefault="004B0CEF" w:rsidP="007F47D1">
                <w:pPr>
                  <w:rPr>
                    <w:b/>
                  </w:rPr>
                </w:pPr>
                <w:r>
                  <w:rPr>
                    <w:b/>
                  </w:rP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1588572752"/>
          </w:sdtPr>
          <w:sdtEndPr/>
          <w:sdtContent>
            <w:tc>
              <w:tcPr>
                <w:tcW w:w="3258" w:type="dxa"/>
                <w:vAlign w:val="center"/>
              </w:tcPr>
              <w:p w:rsidR="004B0CEF" w:rsidRDefault="004B0CEF" w:rsidP="007F47D1">
                <w:r>
                  <w:t xml:space="preserve"> </w:t>
                </w:r>
              </w:p>
            </w:tc>
          </w:sdtContent>
        </w:sdt>
        <w:sdt>
          <w:sdtPr>
            <w:id w:val="188724376"/>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r w:rsidR="004B0CEF" w:rsidTr="007F47D1">
        <w:sdt>
          <w:sdtPr>
            <w:id w:val="2116563342"/>
          </w:sdtPr>
          <w:sdtEndPr/>
          <w:sdtContent>
            <w:tc>
              <w:tcPr>
                <w:tcW w:w="3258" w:type="dxa"/>
                <w:vAlign w:val="center"/>
              </w:tcPr>
              <w:p w:rsidR="004B0CEF" w:rsidRDefault="004B0CEF" w:rsidP="007F47D1">
                <w:r>
                  <w:t xml:space="preserve"> </w:t>
                </w:r>
              </w:p>
            </w:tc>
          </w:sdtContent>
        </w:sdt>
        <w:sdt>
          <w:sdtPr>
            <w:id w:val="1708220366"/>
          </w:sdtPr>
          <w:sdtEndPr/>
          <w:sdtContent>
            <w:tc>
              <w:tcPr>
                <w:tcW w:w="2970" w:type="dxa"/>
                <w:vAlign w:val="center"/>
              </w:tcPr>
              <w:p w:rsidR="004B0CEF" w:rsidRDefault="004B0CEF" w:rsidP="007F47D1">
                <w:r>
                  <w:t xml:space="preserve"> </w:t>
                </w:r>
              </w:p>
            </w:tc>
          </w:sdtContent>
        </w:sdt>
        <w:tc>
          <w:tcPr>
            <w:tcW w:w="4140" w:type="dxa"/>
            <w:vAlign w:val="center"/>
          </w:tcPr>
          <w:p w:rsidR="004B0CEF" w:rsidRPr="00FC00D1" w:rsidRDefault="004B0CEF" w:rsidP="007F47D1">
            <w:pPr>
              <w:rPr>
                <w:sz w:val="28"/>
                <w:szCs w:val="28"/>
              </w:rPr>
            </w:pPr>
          </w:p>
        </w:tc>
      </w:tr>
    </w:tbl>
    <w:p w:rsidR="004B0CEF" w:rsidRDefault="004B0CEF" w:rsidP="004B0CEF"/>
    <w:p w:rsidR="004405F3" w:rsidRPr="00087144" w:rsidRDefault="004405F3">
      <w:pPr>
        <w:rPr>
          <w:rFonts w:asciiTheme="minorHAnsi" w:hAnsiTheme="minorHAnsi" w:cs="Arial"/>
          <w:sz w:val="16"/>
          <w:szCs w:val="16"/>
        </w:rPr>
        <w:sectPr w:rsidR="004405F3" w:rsidRPr="00087144">
          <w:headerReference w:type="default" r:id="rId9"/>
          <w:footerReference w:type="even" r:id="rId10"/>
          <w:footerReference w:type="default" r:id="rId11"/>
          <w:pgSz w:w="12240" w:h="15840" w:code="1"/>
          <w:pgMar w:top="720" w:right="1008" w:bottom="720" w:left="1008" w:header="720" w:footer="720" w:gutter="0"/>
          <w:cols w:space="720"/>
          <w:titlePg/>
          <w:docGrid w:linePitch="360"/>
        </w:sectPr>
      </w:pPr>
    </w:p>
    <w:p w:rsidR="00D02AF4" w:rsidRPr="00087144" w:rsidRDefault="00D02AF4" w:rsidP="00AF6988">
      <w:pPr>
        <w:jc w:val="center"/>
        <w:rPr>
          <w:rFonts w:asciiTheme="minorHAnsi" w:hAnsiTheme="minorHAnsi" w:cs="Arial"/>
          <w:sz w:val="18"/>
          <w:szCs w:val="18"/>
        </w:rPr>
      </w:pPr>
      <w:r w:rsidRPr="00087144">
        <w:rPr>
          <w:rFonts w:asciiTheme="minorHAnsi" w:hAnsiTheme="minorHAnsi" w:cs="Arial"/>
          <w:sz w:val="18"/>
          <w:szCs w:val="18"/>
        </w:rPr>
        <w:lastRenderedPageBreak/>
        <w:t>EDGAR:  The intent of any monitoring system is “to assure [subgrantees’] compliance with applicable Federal requirements and that performance goals are being achieved.”</w:t>
      </w:r>
    </w:p>
    <w:p w:rsidR="00D02AF4" w:rsidRDefault="00D02AF4">
      <w:pPr>
        <w:jc w:val="center"/>
        <w:rPr>
          <w:b/>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610"/>
        <w:gridCol w:w="1827"/>
        <w:gridCol w:w="270"/>
        <w:gridCol w:w="270"/>
        <w:gridCol w:w="3240"/>
        <w:gridCol w:w="270"/>
        <w:gridCol w:w="540"/>
        <w:gridCol w:w="630"/>
        <w:gridCol w:w="270"/>
        <w:gridCol w:w="318"/>
        <w:gridCol w:w="1058"/>
        <w:gridCol w:w="270"/>
        <w:gridCol w:w="2362"/>
      </w:tblGrid>
      <w:tr w:rsidR="00CF458D" w:rsidRPr="00087144" w:rsidTr="00CF458D">
        <w:trPr>
          <w:cantSplit/>
          <w:trHeight w:val="1070"/>
          <w:tblHeader/>
          <w:jc w:val="center"/>
        </w:trPr>
        <w:tc>
          <w:tcPr>
            <w:tcW w:w="361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rPr>
            </w:pPr>
          </w:p>
          <w:p w:rsidR="00CF458D" w:rsidRPr="00087144" w:rsidRDefault="00CF458D" w:rsidP="00CF458D">
            <w:pPr>
              <w:jc w:val="center"/>
              <w:rPr>
                <w:rFonts w:asciiTheme="minorHAnsi" w:hAnsiTheme="minorHAnsi" w:cs="Arial"/>
                <w:b/>
              </w:rPr>
            </w:pPr>
          </w:p>
        </w:tc>
        <w:tc>
          <w:tcPr>
            <w:tcW w:w="1827"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rPr>
            </w:pPr>
            <w:r w:rsidRPr="00087144">
              <w:rPr>
                <w:rFonts w:asciiTheme="minorHAnsi" w:hAnsiTheme="minorHAnsi" w:cs="Arial"/>
                <w:b/>
              </w:rPr>
              <w:t>LEA Policy / Procedure</w:t>
            </w:r>
          </w:p>
        </w:tc>
        <w:tc>
          <w:tcPr>
            <w:tcW w:w="27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Y</w:t>
            </w:r>
          </w:p>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E</w:t>
            </w:r>
          </w:p>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S</w:t>
            </w:r>
          </w:p>
        </w:tc>
        <w:tc>
          <w:tcPr>
            <w:tcW w:w="27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N</w:t>
            </w:r>
          </w:p>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O</w:t>
            </w:r>
          </w:p>
        </w:tc>
        <w:tc>
          <w:tcPr>
            <w:tcW w:w="3240" w:type="dxa"/>
            <w:tcBorders>
              <w:bottom w:val="single" w:sz="4" w:space="0" w:color="auto"/>
            </w:tcBorders>
            <w:shd w:val="clear" w:color="auto" w:fill="A6A6A6" w:themeFill="background1" w:themeFillShade="A6"/>
            <w:vAlign w:val="bottom"/>
          </w:tcPr>
          <w:p w:rsidR="00CF458D" w:rsidRPr="00626C11" w:rsidRDefault="00CF458D" w:rsidP="00CF458D">
            <w:pPr>
              <w:jc w:val="center"/>
              <w:rPr>
                <w:rFonts w:asciiTheme="minorHAnsi" w:hAnsiTheme="minorHAnsi" w:cs="Arial"/>
                <w:b/>
              </w:rPr>
            </w:pPr>
            <w:r w:rsidRPr="00626C11">
              <w:rPr>
                <w:rFonts w:asciiTheme="minorHAnsi" w:hAnsiTheme="minorHAnsi" w:cs="Arial"/>
                <w:b/>
              </w:rPr>
              <w:t>Evidence of</w:t>
            </w:r>
          </w:p>
          <w:p w:rsidR="00CF458D" w:rsidRPr="00CF458D" w:rsidRDefault="00CF458D" w:rsidP="00CF458D">
            <w:pPr>
              <w:jc w:val="center"/>
              <w:rPr>
                <w:rFonts w:asciiTheme="minorHAnsi" w:hAnsiTheme="minorHAnsi"/>
                <w:color w:val="000000" w:themeColor="text1"/>
                <w:sz w:val="20"/>
                <w:szCs w:val="20"/>
              </w:rPr>
            </w:pPr>
            <w:r w:rsidRPr="00626C11">
              <w:rPr>
                <w:rFonts w:asciiTheme="minorHAnsi" w:hAnsiTheme="minorHAnsi" w:cs="Arial"/>
                <w:b/>
              </w:rPr>
              <w:t>Program Implementation</w:t>
            </w:r>
            <w:r w:rsidRPr="00626C11">
              <w:rPr>
                <w:rFonts w:asciiTheme="minorHAnsi" w:hAnsiTheme="minorHAnsi" w:cs="Arial"/>
                <w:b/>
              </w:rPr>
              <w:br/>
            </w:r>
            <w:r w:rsidRPr="00CF458D">
              <w:rPr>
                <w:rFonts w:asciiTheme="minorHAnsi" w:hAnsiTheme="minorHAnsi"/>
                <w:color w:val="000000" w:themeColor="text1"/>
                <w:sz w:val="20"/>
                <w:szCs w:val="20"/>
              </w:rPr>
              <w:t xml:space="preserve">* Required ePlan Upload by LEA / </w:t>
            </w:r>
          </w:p>
          <w:p w:rsidR="00CF458D" w:rsidRPr="00626C11" w:rsidRDefault="00CF458D" w:rsidP="00CF458D">
            <w:pPr>
              <w:jc w:val="center"/>
              <w:rPr>
                <w:rFonts w:asciiTheme="minorHAnsi" w:hAnsiTheme="minorHAnsi" w:cs="Arial"/>
                <w:b/>
              </w:rPr>
            </w:pPr>
            <w:r w:rsidRPr="00CF458D">
              <w:rPr>
                <w:rFonts w:asciiTheme="minorHAnsi" w:hAnsiTheme="minorHAnsi"/>
                <w:color w:val="000000" w:themeColor="text1"/>
                <w:sz w:val="20"/>
                <w:szCs w:val="20"/>
              </w:rPr>
              <w:sym w:font="Wingdings" w:char="F0FC"/>
            </w:r>
            <w:r w:rsidRPr="00CF458D">
              <w:rPr>
                <w:rFonts w:asciiTheme="minorHAnsi" w:hAnsiTheme="minorHAnsi"/>
                <w:color w:val="000000" w:themeColor="text1"/>
                <w:sz w:val="20"/>
                <w:szCs w:val="20"/>
              </w:rPr>
              <w:t xml:space="preserve"> TDOE Reviews ePlan Prior to Visit</w:t>
            </w:r>
          </w:p>
        </w:tc>
        <w:tc>
          <w:tcPr>
            <w:tcW w:w="27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ESEA</w:t>
            </w:r>
          </w:p>
        </w:tc>
        <w:tc>
          <w:tcPr>
            <w:tcW w:w="54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 xml:space="preserve">IDEA </w:t>
            </w:r>
            <w:r w:rsidRPr="00D37067">
              <w:rPr>
                <w:rFonts w:asciiTheme="minorHAnsi" w:hAnsiTheme="minorHAnsi" w:cs="Arial"/>
                <w:b/>
                <w:sz w:val="16"/>
                <w:szCs w:val="16"/>
              </w:rPr>
              <w:t>Part</w:t>
            </w:r>
            <w:r w:rsidRPr="00087144">
              <w:rPr>
                <w:rFonts w:asciiTheme="minorHAnsi" w:hAnsiTheme="minorHAnsi" w:cs="Arial"/>
                <w:b/>
                <w:sz w:val="16"/>
                <w:szCs w:val="16"/>
              </w:rPr>
              <w:t xml:space="preserve"> B</w:t>
            </w:r>
          </w:p>
        </w:tc>
        <w:tc>
          <w:tcPr>
            <w:tcW w:w="630" w:type="dxa"/>
            <w:tcBorders>
              <w:bottom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IDEA Pre</w:t>
            </w:r>
            <w:r>
              <w:rPr>
                <w:rFonts w:asciiTheme="minorHAnsi" w:hAnsiTheme="minorHAnsi" w:cs="Arial"/>
                <w:b/>
                <w:sz w:val="16"/>
                <w:szCs w:val="16"/>
              </w:rPr>
              <w:t xml:space="preserve"> </w:t>
            </w:r>
            <w:r w:rsidRPr="00087144">
              <w:rPr>
                <w:rFonts w:asciiTheme="minorHAnsi" w:hAnsiTheme="minorHAnsi" w:cs="Arial"/>
                <w:b/>
                <w:sz w:val="16"/>
                <w:szCs w:val="16"/>
              </w:rPr>
              <w:t>school</w:t>
            </w:r>
          </w:p>
        </w:tc>
        <w:tc>
          <w:tcPr>
            <w:tcW w:w="270" w:type="dxa"/>
            <w:tcBorders>
              <w:bottom w:val="single" w:sz="4" w:space="0" w:color="auto"/>
              <w:right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Pr>
                <w:rFonts w:asciiTheme="minorHAnsi" w:hAnsiTheme="minorHAnsi" w:cs="Arial"/>
                <w:b/>
                <w:sz w:val="16"/>
                <w:szCs w:val="16"/>
              </w:rPr>
              <w:t>S   I  G</w:t>
            </w:r>
          </w:p>
        </w:tc>
        <w:tc>
          <w:tcPr>
            <w:tcW w:w="318" w:type="dxa"/>
            <w:tcBorders>
              <w:bottom w:val="single" w:sz="4" w:space="0" w:color="auto"/>
              <w:right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Pr>
                <w:rFonts w:asciiTheme="minorHAnsi" w:hAnsiTheme="minorHAnsi" w:cs="Arial"/>
                <w:b/>
                <w:sz w:val="16"/>
                <w:szCs w:val="16"/>
              </w:rPr>
              <w:t>M S   P</w:t>
            </w:r>
          </w:p>
        </w:tc>
        <w:tc>
          <w:tcPr>
            <w:tcW w:w="1058" w:type="dxa"/>
            <w:tcBorders>
              <w:left w:val="single" w:sz="4" w:space="0" w:color="auto"/>
              <w:bottom w:val="single" w:sz="4" w:space="0" w:color="auto"/>
              <w:right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626C11">
              <w:rPr>
                <w:rFonts w:asciiTheme="minorHAnsi" w:hAnsiTheme="minorHAnsi" w:cs="Arial"/>
                <w:b/>
                <w:sz w:val="16"/>
                <w:szCs w:val="16"/>
              </w:rPr>
              <w:t>21</w:t>
            </w:r>
            <w:r w:rsidRPr="00626C11">
              <w:rPr>
                <w:rFonts w:asciiTheme="minorHAnsi" w:hAnsiTheme="minorHAnsi" w:cs="Arial"/>
                <w:b/>
                <w:sz w:val="16"/>
                <w:szCs w:val="16"/>
                <w:vertAlign w:val="superscript"/>
              </w:rPr>
              <w:t>st</w:t>
            </w:r>
            <w:r w:rsidRPr="00626C11">
              <w:rPr>
                <w:rFonts w:asciiTheme="minorHAnsi" w:hAnsiTheme="minorHAnsi" w:cs="Arial"/>
                <w:b/>
                <w:sz w:val="16"/>
                <w:szCs w:val="16"/>
              </w:rPr>
              <w:t xml:space="preserve"> Century</w:t>
            </w:r>
          </w:p>
        </w:tc>
        <w:tc>
          <w:tcPr>
            <w:tcW w:w="270" w:type="dxa"/>
            <w:tcBorders>
              <w:left w:val="single" w:sz="4" w:space="0" w:color="auto"/>
              <w:bottom w:val="single" w:sz="4" w:space="0" w:color="auto"/>
              <w:right w:val="single" w:sz="4" w:space="0" w:color="auto"/>
            </w:tcBorders>
            <w:shd w:val="clear" w:color="auto" w:fill="A6A6A6" w:themeFill="background1" w:themeFillShade="A6"/>
            <w:vAlign w:val="bottom"/>
          </w:tcPr>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C</w:t>
            </w:r>
          </w:p>
          <w:p w:rsidR="00CF458D" w:rsidRPr="00087144"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A</w:t>
            </w:r>
          </w:p>
          <w:p w:rsidR="00CF458D" w:rsidRPr="006879D2" w:rsidRDefault="00CF458D" w:rsidP="00CF458D">
            <w:pPr>
              <w:jc w:val="center"/>
              <w:rPr>
                <w:rFonts w:asciiTheme="minorHAnsi" w:hAnsiTheme="minorHAnsi" w:cs="Arial"/>
                <w:b/>
                <w:sz w:val="16"/>
                <w:szCs w:val="16"/>
              </w:rPr>
            </w:pPr>
            <w:r w:rsidRPr="00087144">
              <w:rPr>
                <w:rFonts w:asciiTheme="minorHAnsi" w:hAnsiTheme="minorHAnsi" w:cs="Arial"/>
                <w:b/>
                <w:sz w:val="16"/>
                <w:szCs w:val="16"/>
              </w:rPr>
              <w:t>P</w:t>
            </w:r>
          </w:p>
        </w:tc>
        <w:tc>
          <w:tcPr>
            <w:tcW w:w="2362" w:type="dxa"/>
            <w:tcBorders>
              <w:left w:val="single" w:sz="4" w:space="0" w:color="auto"/>
              <w:bottom w:val="single" w:sz="4" w:space="0" w:color="auto"/>
            </w:tcBorders>
            <w:shd w:val="clear" w:color="auto" w:fill="A6A6A6" w:themeFill="background1" w:themeFillShade="A6"/>
            <w:vAlign w:val="bottom"/>
          </w:tcPr>
          <w:p w:rsidR="00CF458D" w:rsidRDefault="00CF458D" w:rsidP="00CF458D">
            <w:pPr>
              <w:jc w:val="center"/>
              <w:rPr>
                <w:rFonts w:asciiTheme="minorHAnsi" w:hAnsiTheme="minorHAnsi" w:cs="Arial"/>
                <w:b/>
              </w:rPr>
            </w:pPr>
            <w:r w:rsidRPr="00311223">
              <w:rPr>
                <w:rFonts w:asciiTheme="minorHAnsi" w:hAnsiTheme="minorHAnsi" w:cs="Arial"/>
                <w:b/>
              </w:rPr>
              <w:t>Notes</w:t>
            </w:r>
          </w:p>
          <w:p w:rsidR="00CF458D" w:rsidRPr="006A327E" w:rsidRDefault="00CF458D" w:rsidP="00CF458D">
            <w:pPr>
              <w:jc w:val="center"/>
              <w:rPr>
                <w:rFonts w:asciiTheme="minorHAnsi" w:hAnsiTheme="minorHAnsi" w:cs="Arial"/>
                <w:sz w:val="20"/>
                <w:szCs w:val="20"/>
              </w:rPr>
            </w:pPr>
            <w:r>
              <w:rPr>
                <w:rFonts w:asciiTheme="minorHAnsi" w:hAnsiTheme="minorHAnsi" w:cs="Arial"/>
                <w:sz w:val="20"/>
                <w:szCs w:val="20"/>
              </w:rPr>
              <w:t>(Sample size may be expanded if issues are noted in one program.)</w:t>
            </w:r>
          </w:p>
        </w:tc>
      </w:tr>
      <w:tr w:rsidR="00CF458D" w:rsidRPr="00230222" w:rsidTr="00394316">
        <w:trPr>
          <w:cantSplit/>
          <w:trHeight w:val="467"/>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BUDGETS AND REVISIONS</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087144" w:rsidTr="00CF458D">
        <w:trPr>
          <w:cantSplit/>
          <w:trHeight w:val="2330"/>
          <w:jc w:val="center"/>
        </w:trPr>
        <w:tc>
          <w:tcPr>
            <w:tcW w:w="3610" w:type="dxa"/>
          </w:tcPr>
          <w:p w:rsidR="00CF458D" w:rsidRPr="005760D2" w:rsidRDefault="00CF458D" w:rsidP="00CF458D">
            <w:pPr>
              <w:rPr>
                <w:rFonts w:cs="Arial"/>
                <w:szCs w:val="22"/>
              </w:rPr>
            </w:pPr>
            <w:r w:rsidRPr="005760D2">
              <w:rPr>
                <w:rFonts w:cs="Arial"/>
                <w:szCs w:val="22"/>
              </w:rPr>
              <w:t>1. The LEA has a board policy / procedure governing the preparation and approval of budgets and budget revisions.</w:t>
            </w:r>
          </w:p>
          <w:p w:rsidR="00CF458D" w:rsidRPr="005760D2" w:rsidRDefault="00CF458D" w:rsidP="00CF458D">
            <w:pPr>
              <w:rPr>
                <w:rFonts w:cs="Arial"/>
                <w:szCs w:val="22"/>
              </w:rPr>
            </w:pPr>
            <w:r w:rsidRPr="005760D2">
              <w:rPr>
                <w:rFonts w:cs="Arial"/>
                <w:b/>
                <w:szCs w:val="22"/>
              </w:rPr>
              <w:t xml:space="preserve"> </w:t>
            </w:r>
          </w:p>
        </w:tc>
        <w:tc>
          <w:tcPr>
            <w:tcW w:w="1827" w:type="dxa"/>
          </w:tcPr>
          <w:p w:rsidR="00CF458D" w:rsidRPr="005760D2" w:rsidRDefault="00E81FDB" w:rsidP="00CF458D">
            <w:pPr>
              <w:ind w:left="378" w:hanging="360"/>
              <w:rPr>
                <w:rFonts w:cs="Arial"/>
                <w:szCs w:val="22"/>
              </w:rPr>
            </w:pPr>
            <w:sdt>
              <w:sdtPr>
                <w:rPr>
                  <w:rFonts w:cs="Arial"/>
                  <w:szCs w:val="22"/>
                </w:rPr>
                <w:id w:val="194502685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Board policy </w:t>
            </w:r>
          </w:p>
          <w:p w:rsidR="00CF458D" w:rsidRPr="005760D2" w:rsidRDefault="00CF458D" w:rsidP="00CF458D">
            <w:pPr>
              <w:ind w:left="378" w:hanging="360"/>
              <w:rPr>
                <w:rFonts w:cs="Arial"/>
                <w:szCs w:val="22"/>
              </w:rPr>
            </w:pPr>
            <w:r w:rsidRPr="005760D2">
              <w:rPr>
                <w:rFonts w:cs="Arial"/>
                <w:szCs w:val="22"/>
              </w:rPr>
              <w:tab/>
              <w:t>#_________</w:t>
            </w:r>
          </w:p>
          <w:p w:rsidR="00CF458D" w:rsidRPr="005760D2" w:rsidRDefault="00E81FDB" w:rsidP="00CF458D">
            <w:pPr>
              <w:ind w:left="378" w:hanging="360"/>
              <w:rPr>
                <w:rFonts w:cs="Arial"/>
                <w:szCs w:val="22"/>
              </w:rPr>
            </w:pPr>
            <w:sdt>
              <w:sdtPr>
                <w:rPr>
                  <w:rFonts w:cs="Arial"/>
                  <w:szCs w:val="22"/>
                </w:rPr>
                <w:id w:val="-42064798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Procedures </w:t>
            </w:r>
          </w:p>
          <w:p w:rsidR="00CF458D" w:rsidRPr="005760D2" w:rsidRDefault="00CF458D" w:rsidP="00CF458D">
            <w:pPr>
              <w:ind w:left="378" w:hanging="360"/>
              <w:rPr>
                <w:rFonts w:cs="Arial"/>
                <w:szCs w:val="22"/>
              </w:rPr>
            </w:pPr>
            <w:r w:rsidRPr="005760D2">
              <w:rPr>
                <w:rFonts w:cs="Arial"/>
                <w:szCs w:val="22"/>
              </w:rPr>
              <w:tab/>
              <w:t>Pg._______</w:t>
            </w:r>
          </w:p>
        </w:tc>
        <w:tc>
          <w:tcPr>
            <w:tcW w:w="270" w:type="dxa"/>
          </w:tcPr>
          <w:p w:rsidR="00CF458D" w:rsidRPr="005760D2" w:rsidRDefault="00CF458D" w:rsidP="00CF458D">
            <w:pPr>
              <w:rPr>
                <w:rFonts w:cs="Arial"/>
                <w:b/>
                <w:szCs w:val="22"/>
              </w:rPr>
            </w:pPr>
          </w:p>
        </w:tc>
        <w:tc>
          <w:tcPr>
            <w:tcW w:w="270" w:type="dxa"/>
          </w:tcPr>
          <w:p w:rsidR="00CF458D" w:rsidRPr="005760D2" w:rsidRDefault="00CF458D" w:rsidP="00CF458D">
            <w:pPr>
              <w:rPr>
                <w:rFonts w:cs="Arial"/>
                <w:b/>
                <w:szCs w:val="22"/>
              </w:rPr>
            </w:pPr>
          </w:p>
        </w:tc>
        <w:tc>
          <w:tcPr>
            <w:tcW w:w="3240" w:type="dxa"/>
          </w:tcPr>
          <w:p w:rsidR="00CF458D" w:rsidRPr="005760D2" w:rsidRDefault="00E81FDB" w:rsidP="00CF458D">
            <w:pPr>
              <w:ind w:left="432" w:hanging="432"/>
              <w:rPr>
                <w:rFonts w:cs="Arial"/>
                <w:szCs w:val="22"/>
              </w:rPr>
            </w:pPr>
            <w:sdt>
              <w:sdtPr>
                <w:rPr>
                  <w:rFonts w:cs="Arial"/>
                  <w:szCs w:val="22"/>
                </w:rPr>
                <w:id w:val="-23867887"/>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sym w:font="Wingdings" w:char="F0FC"/>
            </w:r>
            <w:r w:rsidR="00CF458D" w:rsidRPr="005760D2">
              <w:rPr>
                <w:rFonts w:cs="Arial"/>
                <w:color w:val="000000" w:themeColor="text1"/>
                <w:szCs w:val="22"/>
              </w:rPr>
              <w:t xml:space="preserve"> </w:t>
            </w:r>
            <w:r w:rsidR="00CF458D" w:rsidRPr="005760D2">
              <w:rPr>
                <w:rFonts w:cs="Arial"/>
                <w:szCs w:val="22"/>
              </w:rPr>
              <w:t>ePlan Consolidated Application &amp; Budget</w:t>
            </w:r>
          </w:p>
          <w:p w:rsidR="00CF458D" w:rsidRPr="005760D2" w:rsidRDefault="00E81FDB" w:rsidP="00CF458D">
            <w:pPr>
              <w:ind w:left="432" w:hanging="432"/>
              <w:rPr>
                <w:rFonts w:cs="Arial"/>
                <w:szCs w:val="22"/>
              </w:rPr>
            </w:pPr>
            <w:sdt>
              <w:sdtPr>
                <w:rPr>
                  <w:rFonts w:cs="Arial"/>
                  <w:szCs w:val="22"/>
                </w:rPr>
                <w:id w:val="-1407836100"/>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t xml:space="preserve">* </w:t>
            </w:r>
            <w:r w:rsidR="00CF458D" w:rsidRPr="005760D2">
              <w:rPr>
                <w:rFonts w:cs="Arial"/>
                <w:szCs w:val="22"/>
              </w:rPr>
              <w:t>LEA Policies/Procedures uploaded to ePlan</w:t>
            </w:r>
          </w:p>
          <w:p w:rsidR="00CF458D" w:rsidRPr="005760D2" w:rsidRDefault="00E81FDB" w:rsidP="00CF458D">
            <w:pPr>
              <w:ind w:left="346" w:hanging="346"/>
              <w:rPr>
                <w:rFonts w:cs="Arial"/>
                <w:b/>
                <w:szCs w:val="22"/>
              </w:rPr>
            </w:pPr>
            <w:sdt>
              <w:sdtPr>
                <w:rPr>
                  <w:rFonts w:cs="Arial"/>
                  <w:szCs w:val="22"/>
                </w:rPr>
                <w:id w:val="1523517048"/>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b/>
                <w:szCs w:val="22"/>
              </w:rPr>
              <w:t xml:space="preserve">  </w:t>
            </w:r>
            <w:r w:rsidR="00CF458D" w:rsidRPr="005760D2">
              <w:rPr>
                <w:rFonts w:cs="Arial"/>
                <w:szCs w:val="22"/>
              </w:rPr>
              <w:t>Approved budget reflected in   LEA accounting software</w:t>
            </w:r>
          </w:p>
          <w:p w:rsidR="00CF458D" w:rsidRPr="005760D2" w:rsidRDefault="00E81FDB" w:rsidP="00CF458D">
            <w:pPr>
              <w:ind w:left="346" w:hanging="346"/>
              <w:rPr>
                <w:rFonts w:cs="Arial"/>
                <w:b/>
                <w:szCs w:val="22"/>
              </w:rPr>
            </w:pPr>
            <w:sdt>
              <w:sdtPr>
                <w:rPr>
                  <w:rFonts w:cs="Arial"/>
                  <w:szCs w:val="22"/>
                </w:rPr>
                <w:id w:val="-23987122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ePlan Budget Revisions</w:t>
            </w:r>
          </w:p>
        </w:tc>
        <w:tc>
          <w:tcPr>
            <w:tcW w:w="270" w:type="dxa"/>
          </w:tcPr>
          <w:p w:rsidR="00CF458D" w:rsidRPr="00087144" w:rsidRDefault="00CF458D" w:rsidP="00CF458D">
            <w:pPr>
              <w:rPr>
                <w:rFonts w:asciiTheme="minorHAnsi" w:hAnsiTheme="minorHAnsi"/>
                <w:b/>
              </w:rPr>
            </w:pPr>
          </w:p>
        </w:tc>
        <w:tc>
          <w:tcPr>
            <w:tcW w:w="540" w:type="dxa"/>
          </w:tcPr>
          <w:p w:rsidR="00CF458D" w:rsidRPr="00087144" w:rsidRDefault="00CF458D" w:rsidP="00CF458D">
            <w:pPr>
              <w:rPr>
                <w:rFonts w:asciiTheme="minorHAnsi" w:hAnsiTheme="minorHAnsi"/>
                <w:b/>
              </w:rPr>
            </w:pPr>
          </w:p>
        </w:tc>
        <w:tc>
          <w:tcPr>
            <w:tcW w:w="630" w:type="dxa"/>
          </w:tcPr>
          <w:p w:rsidR="00CF458D" w:rsidRPr="00087144" w:rsidRDefault="00CF458D" w:rsidP="00CF458D">
            <w:pPr>
              <w:rPr>
                <w:rFonts w:asciiTheme="minorHAnsi" w:hAnsiTheme="minorHAnsi"/>
                <w:b/>
                <w:szCs w:val="22"/>
              </w:rPr>
            </w:pPr>
          </w:p>
        </w:tc>
        <w:tc>
          <w:tcPr>
            <w:tcW w:w="270" w:type="dxa"/>
            <w:tcBorders>
              <w:right w:val="single" w:sz="4" w:space="0" w:color="auto"/>
            </w:tcBorders>
          </w:tcPr>
          <w:p w:rsidR="00CF458D" w:rsidRPr="00087144" w:rsidRDefault="00CF458D" w:rsidP="00CF458D">
            <w:pPr>
              <w:rPr>
                <w:rFonts w:asciiTheme="minorHAnsi" w:hAnsiTheme="minorHAnsi"/>
                <w:b/>
                <w:szCs w:val="22"/>
              </w:rPr>
            </w:pPr>
          </w:p>
        </w:tc>
        <w:tc>
          <w:tcPr>
            <w:tcW w:w="318" w:type="dxa"/>
            <w:tcBorders>
              <w:right w:val="single" w:sz="4" w:space="0" w:color="auto"/>
            </w:tcBorders>
          </w:tcPr>
          <w:p w:rsidR="00CF458D" w:rsidRPr="00087144"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087144"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362" w:type="dxa"/>
            <w:tcBorders>
              <w:left w:val="single" w:sz="4" w:space="0" w:color="auto"/>
            </w:tcBorders>
          </w:tcPr>
          <w:p w:rsidR="00CF458D" w:rsidRPr="00087144" w:rsidRDefault="00CF458D" w:rsidP="00CF458D">
            <w:pPr>
              <w:rPr>
                <w:rFonts w:asciiTheme="minorHAnsi" w:hAnsiTheme="minorHAnsi"/>
                <w:b/>
              </w:rPr>
            </w:pPr>
          </w:p>
        </w:tc>
      </w:tr>
      <w:tr w:rsidR="00CF458D" w:rsidRPr="00230222" w:rsidTr="00394316">
        <w:trPr>
          <w:cantSplit/>
          <w:trHeight w:val="440"/>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TRAVEL</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087144" w:rsidTr="00CF458D">
        <w:trPr>
          <w:cantSplit/>
          <w:trHeight w:val="2330"/>
          <w:jc w:val="center"/>
        </w:trPr>
        <w:tc>
          <w:tcPr>
            <w:tcW w:w="3610" w:type="dxa"/>
          </w:tcPr>
          <w:p w:rsidR="00CF458D" w:rsidRPr="005760D2" w:rsidRDefault="00CF458D" w:rsidP="00CF458D">
            <w:pPr>
              <w:tabs>
                <w:tab w:val="left" w:pos="1350"/>
                <w:tab w:val="left" w:pos="6075"/>
              </w:tabs>
              <w:rPr>
                <w:rFonts w:cs="Arial"/>
                <w:szCs w:val="22"/>
              </w:rPr>
            </w:pPr>
            <w:r w:rsidRPr="005760D2">
              <w:rPr>
                <w:rFonts w:cs="Arial"/>
                <w:szCs w:val="22"/>
              </w:rPr>
              <w:t>2. The LEA has a board policy / procedure in place to authorize, verify, and reimburse travel expenditures.  (Uniform Grants Guidance 200.474, 200.464)</w:t>
            </w:r>
          </w:p>
          <w:p w:rsidR="00CF458D" w:rsidRPr="005760D2" w:rsidRDefault="00CF458D" w:rsidP="00CF458D">
            <w:pPr>
              <w:tabs>
                <w:tab w:val="left" w:pos="1350"/>
                <w:tab w:val="left" w:pos="6075"/>
              </w:tabs>
              <w:rPr>
                <w:rFonts w:cs="Arial"/>
                <w:szCs w:val="22"/>
              </w:rPr>
            </w:pPr>
          </w:p>
        </w:tc>
        <w:tc>
          <w:tcPr>
            <w:tcW w:w="1827" w:type="dxa"/>
          </w:tcPr>
          <w:p w:rsidR="00CF458D" w:rsidRPr="005760D2" w:rsidRDefault="00E81FDB" w:rsidP="00CF458D">
            <w:pPr>
              <w:ind w:left="378" w:hanging="360"/>
              <w:rPr>
                <w:rFonts w:cs="Arial"/>
                <w:szCs w:val="22"/>
              </w:rPr>
            </w:pPr>
            <w:sdt>
              <w:sdtPr>
                <w:rPr>
                  <w:rFonts w:cs="Arial"/>
                  <w:szCs w:val="22"/>
                </w:rPr>
                <w:id w:val="828716680"/>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Board policy </w:t>
            </w:r>
          </w:p>
          <w:p w:rsidR="00CF458D" w:rsidRPr="005760D2" w:rsidRDefault="00CF458D" w:rsidP="00CF458D">
            <w:pPr>
              <w:ind w:left="378" w:hanging="360"/>
              <w:rPr>
                <w:rFonts w:cs="Arial"/>
                <w:szCs w:val="22"/>
              </w:rPr>
            </w:pPr>
            <w:r w:rsidRPr="005760D2">
              <w:rPr>
                <w:rFonts w:cs="Arial"/>
                <w:szCs w:val="22"/>
              </w:rPr>
              <w:tab/>
              <w:t>#_________</w:t>
            </w:r>
          </w:p>
          <w:p w:rsidR="00CF458D" w:rsidRPr="005760D2" w:rsidRDefault="00E81FDB" w:rsidP="00CF458D">
            <w:pPr>
              <w:ind w:left="378" w:hanging="360"/>
              <w:rPr>
                <w:rFonts w:cs="Arial"/>
                <w:szCs w:val="22"/>
              </w:rPr>
            </w:pPr>
            <w:sdt>
              <w:sdtPr>
                <w:rPr>
                  <w:rFonts w:cs="Arial"/>
                  <w:szCs w:val="22"/>
                </w:rPr>
                <w:id w:val="913899549"/>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Procedures </w:t>
            </w:r>
          </w:p>
          <w:p w:rsidR="00CF458D" w:rsidRPr="005760D2" w:rsidRDefault="00CF458D" w:rsidP="00CF458D">
            <w:pPr>
              <w:ind w:left="378" w:hanging="360"/>
              <w:rPr>
                <w:rFonts w:cs="Arial"/>
                <w:szCs w:val="22"/>
              </w:rPr>
            </w:pPr>
            <w:r w:rsidRPr="005760D2">
              <w:rPr>
                <w:rFonts w:cs="Arial"/>
                <w:szCs w:val="22"/>
              </w:rPr>
              <w:tab/>
              <w:t>Pg._______</w:t>
            </w:r>
          </w:p>
        </w:tc>
        <w:tc>
          <w:tcPr>
            <w:tcW w:w="270" w:type="dxa"/>
          </w:tcPr>
          <w:p w:rsidR="00CF458D" w:rsidRPr="005760D2" w:rsidRDefault="00CF458D" w:rsidP="00CF458D">
            <w:pPr>
              <w:rPr>
                <w:rFonts w:cs="Arial"/>
                <w:b/>
                <w:szCs w:val="22"/>
              </w:rPr>
            </w:pPr>
          </w:p>
        </w:tc>
        <w:tc>
          <w:tcPr>
            <w:tcW w:w="270" w:type="dxa"/>
          </w:tcPr>
          <w:p w:rsidR="00CF458D" w:rsidRPr="005760D2" w:rsidRDefault="00CF458D" w:rsidP="00CF458D">
            <w:pPr>
              <w:rPr>
                <w:rFonts w:cs="Arial"/>
                <w:b/>
                <w:szCs w:val="22"/>
              </w:rPr>
            </w:pPr>
          </w:p>
        </w:tc>
        <w:tc>
          <w:tcPr>
            <w:tcW w:w="3240" w:type="dxa"/>
          </w:tcPr>
          <w:p w:rsidR="00CF458D" w:rsidRPr="005760D2" w:rsidRDefault="00E81FDB" w:rsidP="00CF458D">
            <w:pPr>
              <w:ind w:left="346" w:hanging="360"/>
              <w:rPr>
                <w:rFonts w:cs="Arial"/>
                <w:szCs w:val="22"/>
              </w:rPr>
            </w:pPr>
            <w:sdt>
              <w:sdtPr>
                <w:rPr>
                  <w:rFonts w:cs="Arial"/>
                  <w:szCs w:val="22"/>
                </w:rPr>
                <w:id w:val="-193944050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t xml:space="preserve">* </w:t>
            </w:r>
            <w:r w:rsidR="00CF458D" w:rsidRPr="005760D2">
              <w:rPr>
                <w:rFonts w:cs="Arial"/>
                <w:szCs w:val="22"/>
              </w:rPr>
              <w:t>LEA Policies/Procedures uploaded to ePlan</w:t>
            </w:r>
          </w:p>
          <w:p w:rsidR="00CF458D" w:rsidRPr="005760D2" w:rsidRDefault="00E81FDB" w:rsidP="00CF458D">
            <w:pPr>
              <w:ind w:left="346" w:hanging="360"/>
              <w:rPr>
                <w:rFonts w:cs="Arial"/>
                <w:szCs w:val="22"/>
              </w:rPr>
            </w:pPr>
            <w:sdt>
              <w:sdtPr>
                <w:rPr>
                  <w:rFonts w:cs="Arial"/>
                  <w:szCs w:val="22"/>
                </w:rPr>
                <w:id w:val="-609201432"/>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Documentation that participation in necessary</w:t>
            </w:r>
          </w:p>
          <w:p w:rsidR="00CF458D" w:rsidRPr="005760D2" w:rsidRDefault="00E81FDB" w:rsidP="00CF458D">
            <w:pPr>
              <w:ind w:left="346" w:hanging="360"/>
              <w:rPr>
                <w:rFonts w:cs="Arial"/>
                <w:szCs w:val="22"/>
              </w:rPr>
            </w:pPr>
            <w:sdt>
              <w:sdtPr>
                <w:rPr>
                  <w:rFonts w:cs="Arial"/>
                  <w:szCs w:val="22"/>
                </w:rPr>
                <w:id w:val="156291290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Travel Requests</w:t>
            </w:r>
          </w:p>
          <w:p w:rsidR="00CF458D" w:rsidRPr="005760D2" w:rsidRDefault="00E81FDB" w:rsidP="00CF458D">
            <w:pPr>
              <w:ind w:left="346" w:hanging="360"/>
              <w:rPr>
                <w:rFonts w:cs="Arial"/>
                <w:szCs w:val="22"/>
              </w:rPr>
            </w:pPr>
            <w:sdt>
              <w:sdtPr>
                <w:rPr>
                  <w:rFonts w:cs="Arial"/>
                  <w:szCs w:val="22"/>
                </w:rPr>
                <w:id w:val="-1608953282"/>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Purchase orders</w:t>
            </w:r>
          </w:p>
          <w:p w:rsidR="00CF458D" w:rsidRPr="005760D2" w:rsidRDefault="00E81FDB" w:rsidP="00CF458D">
            <w:pPr>
              <w:ind w:left="346" w:hanging="360"/>
              <w:rPr>
                <w:rFonts w:cs="Arial"/>
                <w:szCs w:val="22"/>
              </w:rPr>
            </w:pPr>
            <w:sdt>
              <w:sdtPr>
                <w:rPr>
                  <w:rFonts w:cs="Arial"/>
                  <w:szCs w:val="22"/>
                </w:rPr>
                <w:id w:val="152258042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Receipts / Invoices</w:t>
            </w:r>
          </w:p>
          <w:p w:rsidR="00CF458D" w:rsidRPr="005760D2" w:rsidRDefault="00E81FDB" w:rsidP="00CF458D">
            <w:pPr>
              <w:ind w:left="346" w:hanging="360"/>
              <w:rPr>
                <w:rFonts w:cs="Arial"/>
                <w:szCs w:val="22"/>
              </w:rPr>
            </w:pPr>
            <w:sdt>
              <w:sdtPr>
                <w:rPr>
                  <w:rFonts w:cs="Arial"/>
                  <w:szCs w:val="22"/>
                </w:rPr>
                <w:id w:val="118393699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Check / expenditure</w:t>
            </w:r>
          </w:p>
        </w:tc>
        <w:tc>
          <w:tcPr>
            <w:tcW w:w="270" w:type="dxa"/>
          </w:tcPr>
          <w:p w:rsidR="00CF458D" w:rsidRPr="00087144" w:rsidRDefault="00CF458D" w:rsidP="00CF458D">
            <w:pPr>
              <w:rPr>
                <w:rFonts w:asciiTheme="minorHAnsi" w:hAnsiTheme="minorHAnsi" w:cs="Arial"/>
                <w:b/>
                <w:sz w:val="20"/>
                <w:szCs w:val="20"/>
              </w:rPr>
            </w:pPr>
          </w:p>
        </w:tc>
        <w:tc>
          <w:tcPr>
            <w:tcW w:w="540" w:type="dxa"/>
          </w:tcPr>
          <w:p w:rsidR="00CF458D" w:rsidRPr="00087144" w:rsidRDefault="00CF458D" w:rsidP="00CF458D">
            <w:pPr>
              <w:rPr>
                <w:rFonts w:asciiTheme="minorHAnsi" w:hAnsiTheme="minorHAnsi"/>
                <w:b/>
              </w:rPr>
            </w:pPr>
          </w:p>
        </w:tc>
        <w:tc>
          <w:tcPr>
            <w:tcW w:w="630" w:type="dxa"/>
          </w:tcPr>
          <w:p w:rsidR="00CF458D" w:rsidRPr="00087144" w:rsidRDefault="00CF458D" w:rsidP="00CF458D">
            <w:pPr>
              <w:rPr>
                <w:rFonts w:asciiTheme="minorHAnsi" w:hAnsiTheme="minorHAnsi"/>
                <w:b/>
                <w:szCs w:val="22"/>
              </w:rPr>
            </w:pPr>
          </w:p>
        </w:tc>
        <w:tc>
          <w:tcPr>
            <w:tcW w:w="270" w:type="dxa"/>
            <w:tcBorders>
              <w:right w:val="single" w:sz="4" w:space="0" w:color="auto"/>
            </w:tcBorders>
          </w:tcPr>
          <w:p w:rsidR="00CF458D" w:rsidRPr="00087144" w:rsidRDefault="00CF458D" w:rsidP="00CF458D">
            <w:pPr>
              <w:rPr>
                <w:rFonts w:asciiTheme="minorHAnsi" w:hAnsiTheme="minorHAnsi"/>
                <w:b/>
                <w:szCs w:val="22"/>
              </w:rPr>
            </w:pPr>
          </w:p>
        </w:tc>
        <w:tc>
          <w:tcPr>
            <w:tcW w:w="318" w:type="dxa"/>
            <w:tcBorders>
              <w:right w:val="single" w:sz="4" w:space="0" w:color="auto"/>
            </w:tcBorders>
          </w:tcPr>
          <w:p w:rsidR="00CF458D" w:rsidRPr="00087144"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087144"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362" w:type="dxa"/>
            <w:tcBorders>
              <w:left w:val="single" w:sz="4" w:space="0" w:color="auto"/>
            </w:tcBorders>
          </w:tcPr>
          <w:p w:rsidR="00CF458D" w:rsidRPr="00087144" w:rsidRDefault="00CF458D" w:rsidP="00CF458D">
            <w:pPr>
              <w:rPr>
                <w:rFonts w:asciiTheme="minorHAnsi" w:hAnsiTheme="minorHAnsi"/>
                <w:b/>
              </w:rPr>
            </w:pPr>
          </w:p>
        </w:tc>
      </w:tr>
      <w:tr w:rsidR="00CF458D" w:rsidRPr="00230222" w:rsidTr="00394316">
        <w:trPr>
          <w:cantSplit/>
          <w:trHeight w:val="548"/>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PROCUREMENT</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087144" w:rsidTr="00CF458D">
        <w:trPr>
          <w:cantSplit/>
          <w:trHeight w:val="2555"/>
          <w:jc w:val="center"/>
        </w:trPr>
        <w:tc>
          <w:tcPr>
            <w:tcW w:w="3610" w:type="dxa"/>
          </w:tcPr>
          <w:p w:rsidR="00CF458D" w:rsidRPr="005760D2" w:rsidRDefault="00CF458D" w:rsidP="00CF458D">
            <w:pPr>
              <w:tabs>
                <w:tab w:val="left" w:pos="540"/>
              </w:tabs>
              <w:rPr>
                <w:rFonts w:cs="Arial"/>
                <w:szCs w:val="22"/>
              </w:rPr>
            </w:pPr>
            <w:r w:rsidRPr="005760D2">
              <w:rPr>
                <w:rFonts w:cs="Arial"/>
                <w:szCs w:val="22"/>
              </w:rPr>
              <w:t xml:space="preserve">3. The LEA has written procurement procedures which comply with federal regulations and ensure that the director / supervisor of each federal program documents prior approval of purchases.   (EDGAR 80.36, Uniform Grants Guidance 200.319(c), 200.112)  </w:t>
            </w:r>
          </w:p>
          <w:p w:rsidR="00CF458D" w:rsidRPr="005760D2" w:rsidRDefault="00CF458D" w:rsidP="00CF458D">
            <w:pPr>
              <w:tabs>
                <w:tab w:val="left" w:pos="540"/>
              </w:tabs>
              <w:rPr>
                <w:rFonts w:cs="Arial"/>
                <w:szCs w:val="22"/>
              </w:rPr>
            </w:pPr>
          </w:p>
        </w:tc>
        <w:tc>
          <w:tcPr>
            <w:tcW w:w="1827" w:type="dxa"/>
          </w:tcPr>
          <w:p w:rsidR="00CF458D" w:rsidRPr="005760D2" w:rsidRDefault="00E81FDB" w:rsidP="00CF458D">
            <w:pPr>
              <w:ind w:left="378" w:hanging="360"/>
              <w:rPr>
                <w:rFonts w:cs="Arial"/>
                <w:szCs w:val="22"/>
              </w:rPr>
            </w:pPr>
            <w:sdt>
              <w:sdtPr>
                <w:rPr>
                  <w:rFonts w:cs="Arial"/>
                  <w:szCs w:val="22"/>
                </w:rPr>
                <w:id w:val="-1499955308"/>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Board policy </w:t>
            </w:r>
          </w:p>
          <w:p w:rsidR="00CF458D" w:rsidRPr="005760D2" w:rsidRDefault="00CF458D" w:rsidP="00CF458D">
            <w:pPr>
              <w:ind w:left="378" w:hanging="360"/>
              <w:rPr>
                <w:rFonts w:cs="Arial"/>
                <w:szCs w:val="22"/>
              </w:rPr>
            </w:pPr>
            <w:r w:rsidRPr="005760D2">
              <w:rPr>
                <w:rFonts w:cs="Arial"/>
                <w:szCs w:val="22"/>
              </w:rPr>
              <w:tab/>
              <w:t>#_________</w:t>
            </w:r>
          </w:p>
          <w:p w:rsidR="00CF458D" w:rsidRPr="005760D2" w:rsidRDefault="00E81FDB" w:rsidP="00CF458D">
            <w:pPr>
              <w:ind w:left="378" w:hanging="360"/>
              <w:rPr>
                <w:rFonts w:cs="Arial"/>
                <w:szCs w:val="22"/>
              </w:rPr>
            </w:pPr>
            <w:sdt>
              <w:sdtPr>
                <w:rPr>
                  <w:rFonts w:cs="Arial"/>
                  <w:szCs w:val="22"/>
                </w:rPr>
                <w:id w:val="-193929042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Procedures </w:t>
            </w:r>
          </w:p>
          <w:p w:rsidR="00CF458D" w:rsidRPr="005760D2" w:rsidRDefault="00CF458D" w:rsidP="00CF458D">
            <w:pPr>
              <w:ind w:left="378" w:hanging="360"/>
              <w:rPr>
                <w:rFonts w:cs="Arial"/>
                <w:szCs w:val="22"/>
              </w:rPr>
            </w:pPr>
            <w:r w:rsidRPr="005760D2">
              <w:rPr>
                <w:rFonts w:cs="Arial"/>
                <w:szCs w:val="22"/>
              </w:rPr>
              <w:tab/>
              <w:t>Pg._______</w:t>
            </w:r>
          </w:p>
        </w:tc>
        <w:tc>
          <w:tcPr>
            <w:tcW w:w="270" w:type="dxa"/>
          </w:tcPr>
          <w:p w:rsidR="00CF458D" w:rsidRPr="005760D2" w:rsidRDefault="00CF458D" w:rsidP="00CF458D">
            <w:pPr>
              <w:rPr>
                <w:rFonts w:cs="Arial"/>
                <w:b/>
                <w:szCs w:val="22"/>
              </w:rPr>
            </w:pPr>
          </w:p>
        </w:tc>
        <w:tc>
          <w:tcPr>
            <w:tcW w:w="270" w:type="dxa"/>
          </w:tcPr>
          <w:p w:rsidR="00CF458D" w:rsidRPr="005760D2" w:rsidRDefault="00CF458D" w:rsidP="00CF458D">
            <w:pPr>
              <w:rPr>
                <w:rFonts w:cs="Arial"/>
                <w:b/>
                <w:szCs w:val="22"/>
              </w:rPr>
            </w:pPr>
          </w:p>
        </w:tc>
        <w:tc>
          <w:tcPr>
            <w:tcW w:w="3240" w:type="dxa"/>
          </w:tcPr>
          <w:p w:rsidR="00CF458D" w:rsidRPr="005760D2" w:rsidRDefault="00E81FDB" w:rsidP="00CF458D">
            <w:pPr>
              <w:ind w:left="432" w:hanging="432"/>
              <w:rPr>
                <w:rFonts w:cs="Arial"/>
                <w:szCs w:val="22"/>
              </w:rPr>
            </w:pPr>
            <w:sdt>
              <w:sdtPr>
                <w:rPr>
                  <w:rFonts w:cs="Arial"/>
                  <w:szCs w:val="22"/>
                </w:rPr>
                <w:id w:val="2139601920"/>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t xml:space="preserve">* </w:t>
            </w:r>
            <w:r w:rsidR="00CF458D" w:rsidRPr="005760D2">
              <w:rPr>
                <w:rFonts w:cs="Arial"/>
                <w:szCs w:val="22"/>
              </w:rPr>
              <w:t>LEA Policies/Procedures uploaded to ePlan</w:t>
            </w:r>
          </w:p>
          <w:p w:rsidR="00CF458D" w:rsidRPr="005760D2" w:rsidRDefault="00E81FDB" w:rsidP="00CF458D">
            <w:pPr>
              <w:ind w:left="346" w:hanging="346"/>
              <w:rPr>
                <w:rFonts w:cs="Arial"/>
                <w:szCs w:val="22"/>
              </w:rPr>
            </w:pPr>
            <w:sdt>
              <w:sdtPr>
                <w:rPr>
                  <w:rFonts w:cs="Arial"/>
                  <w:szCs w:val="22"/>
                </w:rPr>
                <w:id w:val="77804173"/>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Requisitions </w:t>
            </w:r>
          </w:p>
          <w:p w:rsidR="00CF458D" w:rsidRPr="005760D2" w:rsidRDefault="00E81FDB" w:rsidP="00CF458D">
            <w:pPr>
              <w:ind w:left="346" w:hanging="346"/>
              <w:rPr>
                <w:rFonts w:cs="Arial"/>
                <w:b/>
                <w:szCs w:val="22"/>
              </w:rPr>
            </w:pPr>
            <w:sdt>
              <w:sdtPr>
                <w:rPr>
                  <w:rFonts w:cs="Arial"/>
                  <w:szCs w:val="22"/>
                </w:rPr>
                <w:id w:val="149330415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ab/>
              <w:t>Purchase Orders</w:t>
            </w:r>
          </w:p>
          <w:p w:rsidR="00CF458D" w:rsidRPr="005760D2" w:rsidRDefault="00E81FDB" w:rsidP="00CF458D">
            <w:pPr>
              <w:ind w:left="346" w:hanging="346"/>
              <w:rPr>
                <w:rFonts w:cs="Arial"/>
                <w:szCs w:val="22"/>
              </w:rPr>
            </w:pPr>
            <w:sdt>
              <w:sdtPr>
                <w:rPr>
                  <w:rFonts w:cs="Arial"/>
                  <w:szCs w:val="22"/>
                </w:rPr>
                <w:id w:val="185630452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Invoice</w:t>
            </w:r>
          </w:p>
          <w:p w:rsidR="00CF458D" w:rsidRPr="005760D2" w:rsidRDefault="00E81FDB" w:rsidP="00CF458D">
            <w:pPr>
              <w:ind w:left="346" w:hanging="346"/>
              <w:rPr>
                <w:rFonts w:cs="Arial"/>
                <w:szCs w:val="22"/>
              </w:rPr>
            </w:pPr>
            <w:sdt>
              <w:sdtPr>
                <w:rPr>
                  <w:rFonts w:cs="Arial"/>
                  <w:szCs w:val="22"/>
                </w:rPr>
                <w:id w:val="37635668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Evidence of receipt of goods (packing slips, sign-off, etc.)</w:t>
            </w:r>
          </w:p>
          <w:p w:rsidR="00CF458D" w:rsidRPr="005760D2" w:rsidRDefault="00E81FDB" w:rsidP="00CF458D">
            <w:pPr>
              <w:ind w:left="346" w:hanging="346"/>
              <w:rPr>
                <w:rFonts w:cs="Arial"/>
                <w:b/>
                <w:szCs w:val="22"/>
              </w:rPr>
            </w:pPr>
            <w:sdt>
              <w:sdtPr>
                <w:rPr>
                  <w:rFonts w:cs="Arial"/>
                  <w:szCs w:val="22"/>
                </w:rPr>
                <w:id w:val="-181632439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Check / expenditure</w:t>
            </w:r>
          </w:p>
        </w:tc>
        <w:tc>
          <w:tcPr>
            <w:tcW w:w="270" w:type="dxa"/>
          </w:tcPr>
          <w:p w:rsidR="00CF458D" w:rsidRPr="00087144" w:rsidRDefault="00CF458D" w:rsidP="00CF458D">
            <w:pPr>
              <w:rPr>
                <w:rFonts w:asciiTheme="minorHAnsi" w:hAnsiTheme="minorHAnsi"/>
                <w:b/>
              </w:rPr>
            </w:pPr>
          </w:p>
        </w:tc>
        <w:tc>
          <w:tcPr>
            <w:tcW w:w="540" w:type="dxa"/>
          </w:tcPr>
          <w:p w:rsidR="00CF458D" w:rsidRPr="00087144" w:rsidRDefault="00CF458D" w:rsidP="00CF458D">
            <w:pPr>
              <w:rPr>
                <w:rFonts w:asciiTheme="minorHAnsi" w:hAnsiTheme="minorHAnsi"/>
                <w:b/>
              </w:rPr>
            </w:pPr>
          </w:p>
        </w:tc>
        <w:tc>
          <w:tcPr>
            <w:tcW w:w="630" w:type="dxa"/>
          </w:tcPr>
          <w:p w:rsidR="00CF458D" w:rsidRPr="00087144" w:rsidRDefault="00CF458D" w:rsidP="00CF458D">
            <w:pPr>
              <w:rPr>
                <w:rFonts w:asciiTheme="minorHAnsi" w:hAnsiTheme="minorHAnsi"/>
                <w:b/>
              </w:rPr>
            </w:pPr>
          </w:p>
        </w:tc>
        <w:tc>
          <w:tcPr>
            <w:tcW w:w="270" w:type="dxa"/>
            <w:tcBorders>
              <w:right w:val="single" w:sz="4" w:space="0" w:color="auto"/>
            </w:tcBorders>
          </w:tcPr>
          <w:p w:rsidR="00CF458D" w:rsidRPr="00087144" w:rsidRDefault="00CF458D" w:rsidP="00CF458D">
            <w:pPr>
              <w:rPr>
                <w:rFonts w:asciiTheme="minorHAnsi" w:hAnsiTheme="minorHAnsi"/>
                <w:b/>
              </w:rPr>
            </w:pPr>
          </w:p>
        </w:tc>
        <w:tc>
          <w:tcPr>
            <w:tcW w:w="318" w:type="dxa"/>
            <w:tcBorders>
              <w:right w:val="single" w:sz="4" w:space="0" w:color="auto"/>
            </w:tcBorders>
          </w:tcPr>
          <w:p w:rsidR="00CF458D" w:rsidRPr="00087144" w:rsidRDefault="00CF458D" w:rsidP="00CF458D">
            <w:pPr>
              <w:rPr>
                <w:rFonts w:asciiTheme="minorHAnsi" w:hAnsiTheme="minorHAnsi"/>
                <w:b/>
              </w:rPr>
            </w:pPr>
          </w:p>
        </w:tc>
        <w:tc>
          <w:tcPr>
            <w:tcW w:w="1058"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70"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362" w:type="dxa"/>
            <w:tcBorders>
              <w:left w:val="single" w:sz="4" w:space="0" w:color="auto"/>
            </w:tcBorders>
          </w:tcPr>
          <w:p w:rsidR="00CF458D" w:rsidRPr="00087144" w:rsidRDefault="00CF458D" w:rsidP="00CF458D">
            <w:pPr>
              <w:rPr>
                <w:rFonts w:asciiTheme="minorHAnsi" w:hAnsiTheme="minorHAnsi"/>
                <w:b/>
              </w:rPr>
            </w:pPr>
          </w:p>
        </w:tc>
      </w:tr>
      <w:tr w:rsidR="00CF458D" w:rsidRPr="00087144" w:rsidTr="00394316">
        <w:trPr>
          <w:cantSplit/>
          <w:trHeight w:val="575"/>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lastRenderedPageBreak/>
              <w:t>CONTRACTS</w:t>
            </w:r>
          </w:p>
        </w:tc>
        <w:tc>
          <w:tcPr>
            <w:tcW w:w="1827" w:type="dxa"/>
            <w:tcBorders>
              <w:left w:val="nil"/>
              <w:right w:val="nil"/>
            </w:tcBorders>
            <w:shd w:val="clear" w:color="auto" w:fill="D9D9D9" w:themeFill="background1" w:themeFillShade="D9"/>
            <w:vAlign w:val="center"/>
          </w:tcPr>
          <w:p w:rsidR="00CF458D" w:rsidRPr="005760D2" w:rsidRDefault="00CF458D" w:rsidP="00CF458D">
            <w:pPr>
              <w:ind w:left="378" w:hanging="360"/>
              <w:rPr>
                <w:rFonts w:cs="Arial"/>
                <w:szCs w:val="22"/>
              </w:rPr>
            </w:pPr>
          </w:p>
        </w:tc>
        <w:tc>
          <w:tcPr>
            <w:tcW w:w="270" w:type="dxa"/>
            <w:tcBorders>
              <w:left w:val="nil"/>
              <w:right w:val="nil"/>
            </w:tcBorders>
            <w:shd w:val="clear" w:color="auto" w:fill="D9D9D9" w:themeFill="background1" w:themeFillShade="D9"/>
            <w:vAlign w:val="center"/>
          </w:tcPr>
          <w:p w:rsidR="00CF458D" w:rsidRPr="005760D2" w:rsidRDefault="00CF458D" w:rsidP="00CF458D">
            <w:pPr>
              <w:rPr>
                <w:rFonts w:cs="Arial"/>
                <w:b/>
                <w:szCs w:val="22"/>
              </w:rPr>
            </w:pPr>
          </w:p>
        </w:tc>
        <w:tc>
          <w:tcPr>
            <w:tcW w:w="270" w:type="dxa"/>
            <w:tcBorders>
              <w:left w:val="nil"/>
              <w:right w:val="nil"/>
            </w:tcBorders>
            <w:shd w:val="clear" w:color="auto" w:fill="D9D9D9" w:themeFill="background1" w:themeFillShade="D9"/>
            <w:vAlign w:val="center"/>
          </w:tcPr>
          <w:p w:rsidR="00CF458D" w:rsidRPr="005760D2" w:rsidRDefault="00CF458D" w:rsidP="00CF458D">
            <w:pPr>
              <w:rPr>
                <w:rFonts w:cs="Arial"/>
                <w:b/>
                <w:szCs w:val="22"/>
              </w:rPr>
            </w:pPr>
          </w:p>
        </w:tc>
        <w:tc>
          <w:tcPr>
            <w:tcW w:w="3240" w:type="dxa"/>
            <w:tcBorders>
              <w:left w:val="nil"/>
              <w:right w:val="nil"/>
            </w:tcBorders>
            <w:shd w:val="clear" w:color="auto" w:fill="D9D9D9" w:themeFill="background1" w:themeFillShade="D9"/>
            <w:vAlign w:val="center"/>
          </w:tcPr>
          <w:p w:rsidR="00CF458D" w:rsidRPr="005760D2" w:rsidRDefault="00CF458D" w:rsidP="00CF458D">
            <w:pPr>
              <w:ind w:left="346" w:hanging="346"/>
              <w:rPr>
                <w:rFonts w:cs="Arial"/>
                <w:b/>
                <w:szCs w:val="22"/>
              </w:rPr>
            </w:pPr>
          </w:p>
        </w:tc>
        <w:tc>
          <w:tcPr>
            <w:tcW w:w="270"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rPr>
            </w:pPr>
          </w:p>
        </w:tc>
        <w:tc>
          <w:tcPr>
            <w:tcW w:w="540"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rPr>
            </w:pPr>
          </w:p>
        </w:tc>
        <w:tc>
          <w:tcPr>
            <w:tcW w:w="630"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szCs w:val="22"/>
              </w:rPr>
            </w:pPr>
          </w:p>
        </w:tc>
        <w:tc>
          <w:tcPr>
            <w:tcW w:w="270"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szCs w:val="22"/>
              </w:rPr>
            </w:pPr>
          </w:p>
        </w:tc>
        <w:tc>
          <w:tcPr>
            <w:tcW w:w="318" w:type="dxa"/>
            <w:tcBorders>
              <w:left w:val="nil"/>
              <w:right w:val="nil"/>
            </w:tcBorders>
            <w:shd w:val="clear" w:color="auto" w:fill="D9D9D9" w:themeFill="background1" w:themeFillShade="D9"/>
          </w:tcPr>
          <w:p w:rsidR="00CF458D" w:rsidRPr="00087144" w:rsidRDefault="00CF458D" w:rsidP="00CF458D">
            <w:pPr>
              <w:rPr>
                <w:rFonts w:asciiTheme="minorHAnsi" w:hAnsiTheme="minorHAnsi"/>
                <w:b/>
                <w:szCs w:val="22"/>
              </w:rPr>
            </w:pPr>
          </w:p>
        </w:tc>
        <w:tc>
          <w:tcPr>
            <w:tcW w:w="1058"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szCs w:val="22"/>
              </w:rPr>
            </w:pPr>
          </w:p>
        </w:tc>
        <w:tc>
          <w:tcPr>
            <w:tcW w:w="270" w:type="dxa"/>
            <w:tcBorders>
              <w:left w:val="nil"/>
              <w:right w:val="nil"/>
            </w:tcBorders>
            <w:shd w:val="clear" w:color="auto" w:fill="D9D9D9" w:themeFill="background1" w:themeFillShade="D9"/>
            <w:vAlign w:val="center"/>
          </w:tcPr>
          <w:p w:rsidR="00CF458D" w:rsidRPr="00087144" w:rsidRDefault="00CF458D" w:rsidP="00CF458D">
            <w:pPr>
              <w:rPr>
                <w:rFonts w:asciiTheme="minorHAnsi" w:hAnsiTheme="minorHAnsi"/>
                <w:b/>
              </w:rPr>
            </w:pPr>
          </w:p>
        </w:tc>
        <w:tc>
          <w:tcPr>
            <w:tcW w:w="2362" w:type="dxa"/>
            <w:tcBorders>
              <w:left w:val="nil"/>
            </w:tcBorders>
            <w:shd w:val="clear" w:color="auto" w:fill="D9D9D9" w:themeFill="background1" w:themeFillShade="D9"/>
            <w:vAlign w:val="center"/>
          </w:tcPr>
          <w:p w:rsidR="00CF458D" w:rsidRPr="00087144" w:rsidRDefault="00CF458D" w:rsidP="00CF458D">
            <w:pPr>
              <w:rPr>
                <w:rFonts w:asciiTheme="minorHAnsi" w:hAnsiTheme="minorHAnsi"/>
                <w:b/>
              </w:rPr>
            </w:pPr>
          </w:p>
        </w:tc>
      </w:tr>
      <w:tr w:rsidR="00CF458D" w:rsidRPr="00087144" w:rsidTr="00CF458D">
        <w:trPr>
          <w:cantSplit/>
          <w:trHeight w:val="2600"/>
          <w:jc w:val="center"/>
        </w:trPr>
        <w:tc>
          <w:tcPr>
            <w:tcW w:w="3610" w:type="dxa"/>
          </w:tcPr>
          <w:p w:rsidR="00CF458D" w:rsidRPr="005760D2" w:rsidRDefault="00CF458D" w:rsidP="00CF458D">
            <w:pPr>
              <w:rPr>
                <w:rFonts w:cs="Arial"/>
                <w:szCs w:val="22"/>
              </w:rPr>
            </w:pPr>
            <w:r w:rsidRPr="005760D2">
              <w:rPr>
                <w:rFonts w:cs="Arial"/>
                <w:szCs w:val="22"/>
              </w:rPr>
              <w:t xml:space="preserve">4. The LEA has a policy / procedure for awarding contracts that ensures the appropriate approval. Supervisor of each federal program has internal control for developing and awarding contracts.   (EDGAR 80.36) </w:t>
            </w:r>
          </w:p>
          <w:p w:rsidR="00CF458D" w:rsidRPr="005760D2" w:rsidRDefault="00CF458D" w:rsidP="00CF458D">
            <w:pPr>
              <w:rPr>
                <w:rFonts w:cs="Arial"/>
                <w:szCs w:val="22"/>
              </w:rPr>
            </w:pPr>
          </w:p>
        </w:tc>
        <w:tc>
          <w:tcPr>
            <w:tcW w:w="1827" w:type="dxa"/>
          </w:tcPr>
          <w:p w:rsidR="00CF458D" w:rsidRPr="005760D2" w:rsidRDefault="00E81FDB" w:rsidP="00CF458D">
            <w:pPr>
              <w:ind w:left="378" w:hanging="360"/>
              <w:rPr>
                <w:rFonts w:cs="Arial"/>
                <w:szCs w:val="22"/>
              </w:rPr>
            </w:pPr>
            <w:sdt>
              <w:sdtPr>
                <w:rPr>
                  <w:rFonts w:cs="Arial"/>
                  <w:szCs w:val="22"/>
                </w:rPr>
                <w:id w:val="-1581751328"/>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Board policy </w:t>
            </w:r>
          </w:p>
          <w:p w:rsidR="00CF458D" w:rsidRPr="005760D2" w:rsidRDefault="00CF458D" w:rsidP="00CF458D">
            <w:pPr>
              <w:ind w:left="378" w:hanging="360"/>
              <w:rPr>
                <w:rFonts w:cs="Arial"/>
                <w:szCs w:val="22"/>
              </w:rPr>
            </w:pPr>
            <w:r w:rsidRPr="005760D2">
              <w:rPr>
                <w:rFonts w:cs="Arial"/>
                <w:szCs w:val="22"/>
              </w:rPr>
              <w:tab/>
              <w:t>#_________</w:t>
            </w:r>
          </w:p>
          <w:p w:rsidR="00CF458D" w:rsidRPr="005760D2" w:rsidRDefault="00E81FDB" w:rsidP="00CF458D">
            <w:pPr>
              <w:ind w:left="378" w:hanging="360"/>
              <w:rPr>
                <w:rFonts w:cs="Arial"/>
                <w:szCs w:val="22"/>
              </w:rPr>
            </w:pPr>
            <w:sdt>
              <w:sdtPr>
                <w:rPr>
                  <w:rFonts w:cs="Arial"/>
                  <w:szCs w:val="22"/>
                </w:rPr>
                <w:id w:val="-12843336"/>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Procedures </w:t>
            </w:r>
          </w:p>
          <w:p w:rsidR="00CF458D" w:rsidRPr="005760D2" w:rsidRDefault="00CF458D" w:rsidP="00CF458D">
            <w:pPr>
              <w:ind w:left="378" w:hanging="360"/>
              <w:rPr>
                <w:rFonts w:cs="Arial"/>
                <w:szCs w:val="22"/>
              </w:rPr>
            </w:pPr>
            <w:r w:rsidRPr="005760D2">
              <w:rPr>
                <w:rFonts w:cs="Arial"/>
                <w:szCs w:val="22"/>
              </w:rPr>
              <w:tab/>
              <w:t>Pg._______</w:t>
            </w:r>
          </w:p>
        </w:tc>
        <w:tc>
          <w:tcPr>
            <w:tcW w:w="270" w:type="dxa"/>
          </w:tcPr>
          <w:p w:rsidR="00CF458D" w:rsidRPr="005760D2" w:rsidRDefault="00CF458D" w:rsidP="00CF458D">
            <w:pPr>
              <w:rPr>
                <w:rFonts w:cs="Arial"/>
                <w:b/>
                <w:szCs w:val="22"/>
              </w:rPr>
            </w:pPr>
          </w:p>
        </w:tc>
        <w:tc>
          <w:tcPr>
            <w:tcW w:w="270" w:type="dxa"/>
          </w:tcPr>
          <w:p w:rsidR="00CF458D" w:rsidRPr="005760D2" w:rsidRDefault="00CF458D" w:rsidP="00CF458D">
            <w:pPr>
              <w:rPr>
                <w:rFonts w:cs="Arial"/>
                <w:b/>
                <w:szCs w:val="22"/>
              </w:rPr>
            </w:pPr>
          </w:p>
        </w:tc>
        <w:tc>
          <w:tcPr>
            <w:tcW w:w="3240" w:type="dxa"/>
          </w:tcPr>
          <w:p w:rsidR="00CF458D" w:rsidRPr="005760D2" w:rsidRDefault="00E81FDB" w:rsidP="00CF458D">
            <w:pPr>
              <w:ind w:left="432" w:hanging="432"/>
              <w:rPr>
                <w:rFonts w:cs="Arial"/>
                <w:szCs w:val="22"/>
              </w:rPr>
            </w:pPr>
            <w:sdt>
              <w:sdtPr>
                <w:rPr>
                  <w:rFonts w:cs="Arial"/>
                  <w:szCs w:val="22"/>
                </w:rPr>
                <w:id w:val="-1567572564"/>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t xml:space="preserve">* </w:t>
            </w:r>
            <w:r w:rsidR="00CF458D" w:rsidRPr="005760D2">
              <w:rPr>
                <w:rFonts w:cs="Arial"/>
                <w:szCs w:val="22"/>
              </w:rPr>
              <w:t>LEA Policies/Procedures uploaded to ePlan</w:t>
            </w:r>
          </w:p>
          <w:p w:rsidR="00CF458D" w:rsidRPr="005760D2" w:rsidRDefault="00E81FDB" w:rsidP="00CF458D">
            <w:pPr>
              <w:ind w:left="346" w:hanging="360"/>
              <w:rPr>
                <w:rFonts w:cs="Arial"/>
                <w:szCs w:val="22"/>
              </w:rPr>
            </w:pPr>
            <w:sdt>
              <w:sdtPr>
                <w:rPr>
                  <w:rFonts w:cs="Arial"/>
                  <w:szCs w:val="22"/>
                </w:rPr>
                <w:id w:val="-139805164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Contract- signed / dated</w:t>
            </w:r>
          </w:p>
          <w:p w:rsidR="00CF458D" w:rsidRPr="005760D2" w:rsidRDefault="00E81FDB" w:rsidP="00CF458D">
            <w:pPr>
              <w:ind w:left="346" w:hanging="360"/>
              <w:rPr>
                <w:rFonts w:cs="Arial"/>
                <w:szCs w:val="22"/>
              </w:rPr>
            </w:pPr>
            <w:sdt>
              <w:sdtPr>
                <w:rPr>
                  <w:rFonts w:cs="Arial"/>
                  <w:szCs w:val="22"/>
                </w:rPr>
                <w:id w:val="500246587"/>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Evidence of bids, if required</w:t>
            </w:r>
          </w:p>
        </w:tc>
        <w:tc>
          <w:tcPr>
            <w:tcW w:w="270" w:type="dxa"/>
          </w:tcPr>
          <w:p w:rsidR="00CF458D" w:rsidRPr="00087144" w:rsidRDefault="00CF458D" w:rsidP="00CF458D">
            <w:pPr>
              <w:rPr>
                <w:rFonts w:asciiTheme="minorHAnsi" w:hAnsiTheme="minorHAnsi"/>
                <w:b/>
              </w:rPr>
            </w:pPr>
          </w:p>
        </w:tc>
        <w:tc>
          <w:tcPr>
            <w:tcW w:w="540" w:type="dxa"/>
          </w:tcPr>
          <w:p w:rsidR="00CF458D" w:rsidRPr="00087144" w:rsidRDefault="00CF458D" w:rsidP="00CF458D">
            <w:pPr>
              <w:rPr>
                <w:rFonts w:asciiTheme="minorHAnsi" w:hAnsiTheme="minorHAnsi"/>
                <w:b/>
              </w:rPr>
            </w:pPr>
          </w:p>
        </w:tc>
        <w:tc>
          <w:tcPr>
            <w:tcW w:w="630" w:type="dxa"/>
          </w:tcPr>
          <w:p w:rsidR="00CF458D" w:rsidRPr="00087144" w:rsidRDefault="00CF458D" w:rsidP="00CF458D">
            <w:pPr>
              <w:rPr>
                <w:rFonts w:asciiTheme="minorHAnsi" w:hAnsiTheme="minorHAnsi"/>
                <w:b/>
              </w:rPr>
            </w:pPr>
          </w:p>
        </w:tc>
        <w:tc>
          <w:tcPr>
            <w:tcW w:w="270" w:type="dxa"/>
            <w:tcBorders>
              <w:right w:val="single" w:sz="4" w:space="0" w:color="auto"/>
            </w:tcBorders>
          </w:tcPr>
          <w:p w:rsidR="00CF458D" w:rsidRPr="00087144" w:rsidRDefault="00CF458D" w:rsidP="00CF458D">
            <w:pPr>
              <w:rPr>
                <w:rFonts w:asciiTheme="minorHAnsi" w:hAnsiTheme="minorHAnsi"/>
                <w:b/>
              </w:rPr>
            </w:pPr>
          </w:p>
        </w:tc>
        <w:tc>
          <w:tcPr>
            <w:tcW w:w="318" w:type="dxa"/>
            <w:tcBorders>
              <w:right w:val="single" w:sz="4" w:space="0" w:color="auto"/>
            </w:tcBorders>
          </w:tcPr>
          <w:p w:rsidR="00CF458D" w:rsidRPr="00087144" w:rsidRDefault="00CF458D" w:rsidP="00CF458D">
            <w:pPr>
              <w:rPr>
                <w:rFonts w:asciiTheme="minorHAnsi" w:hAnsiTheme="minorHAnsi"/>
                <w:b/>
              </w:rPr>
            </w:pPr>
          </w:p>
        </w:tc>
        <w:tc>
          <w:tcPr>
            <w:tcW w:w="1058"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70"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362" w:type="dxa"/>
            <w:tcBorders>
              <w:left w:val="single" w:sz="4" w:space="0" w:color="auto"/>
            </w:tcBorders>
          </w:tcPr>
          <w:p w:rsidR="00CF458D" w:rsidRPr="00087144" w:rsidRDefault="00CF458D" w:rsidP="00CF458D">
            <w:pPr>
              <w:rPr>
                <w:rFonts w:asciiTheme="minorHAnsi" w:hAnsiTheme="minorHAnsi"/>
                <w:b/>
              </w:rPr>
            </w:pPr>
          </w:p>
        </w:tc>
      </w:tr>
      <w:tr w:rsidR="00CF458D" w:rsidRPr="00087144" w:rsidTr="00CF458D">
        <w:trPr>
          <w:cantSplit/>
          <w:trHeight w:val="2510"/>
          <w:jc w:val="center"/>
        </w:trPr>
        <w:tc>
          <w:tcPr>
            <w:tcW w:w="3610" w:type="dxa"/>
          </w:tcPr>
          <w:p w:rsidR="00CF458D" w:rsidRPr="005760D2" w:rsidRDefault="00CF458D" w:rsidP="00CF458D">
            <w:pPr>
              <w:tabs>
                <w:tab w:val="left" w:pos="540"/>
              </w:tabs>
              <w:rPr>
                <w:rFonts w:cs="Arial"/>
                <w:szCs w:val="22"/>
              </w:rPr>
            </w:pPr>
            <w:r w:rsidRPr="005760D2">
              <w:rPr>
                <w:rFonts w:cs="Arial"/>
                <w:szCs w:val="22"/>
              </w:rPr>
              <w:t>5. The LEA maintains a written code of standards of conduct for any employee involved in the award or administration of contracts, including conflicts of interests; accepting gifts, favors, etc. (EDGAR 80.36 (b) (3)</w:t>
            </w:r>
            <w:r w:rsidRPr="005760D2">
              <w:rPr>
                <w:rFonts w:cs="Arial"/>
                <w:i/>
                <w:szCs w:val="22"/>
              </w:rPr>
              <w:t xml:space="preserve">  </w:t>
            </w:r>
            <w:r w:rsidRPr="005760D2">
              <w:rPr>
                <w:rFonts w:cs="Arial"/>
                <w:szCs w:val="22"/>
              </w:rPr>
              <w:t xml:space="preserve"> </w:t>
            </w:r>
          </w:p>
          <w:p w:rsidR="00CF458D" w:rsidRPr="005760D2" w:rsidRDefault="00CF458D" w:rsidP="00CF458D">
            <w:pPr>
              <w:tabs>
                <w:tab w:val="left" w:pos="540"/>
              </w:tabs>
              <w:rPr>
                <w:rFonts w:cs="Arial"/>
                <w:color w:val="FF0000"/>
                <w:szCs w:val="22"/>
              </w:rPr>
            </w:pPr>
          </w:p>
        </w:tc>
        <w:tc>
          <w:tcPr>
            <w:tcW w:w="1827" w:type="dxa"/>
          </w:tcPr>
          <w:p w:rsidR="00CF458D" w:rsidRPr="005760D2" w:rsidRDefault="00E81FDB" w:rsidP="00CF458D">
            <w:pPr>
              <w:ind w:left="378" w:hanging="360"/>
              <w:rPr>
                <w:rFonts w:cs="Arial"/>
                <w:szCs w:val="22"/>
              </w:rPr>
            </w:pPr>
            <w:sdt>
              <w:sdtPr>
                <w:rPr>
                  <w:rFonts w:cs="Arial"/>
                  <w:szCs w:val="22"/>
                </w:rPr>
                <w:id w:val="828870338"/>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Board policy </w:t>
            </w:r>
          </w:p>
          <w:p w:rsidR="00CF458D" w:rsidRPr="005760D2" w:rsidRDefault="00CF458D" w:rsidP="00CF458D">
            <w:pPr>
              <w:ind w:left="378" w:hanging="360"/>
              <w:rPr>
                <w:rFonts w:cs="Arial"/>
                <w:szCs w:val="22"/>
              </w:rPr>
            </w:pPr>
            <w:r w:rsidRPr="005760D2">
              <w:rPr>
                <w:rFonts w:cs="Arial"/>
                <w:szCs w:val="22"/>
              </w:rPr>
              <w:tab/>
              <w:t>#_________</w:t>
            </w:r>
          </w:p>
          <w:p w:rsidR="00CF458D" w:rsidRPr="005760D2" w:rsidRDefault="00E81FDB" w:rsidP="00CF458D">
            <w:pPr>
              <w:ind w:left="378" w:hanging="360"/>
              <w:rPr>
                <w:rFonts w:cs="Arial"/>
                <w:szCs w:val="22"/>
              </w:rPr>
            </w:pPr>
            <w:sdt>
              <w:sdtPr>
                <w:rPr>
                  <w:rFonts w:cs="Arial"/>
                  <w:szCs w:val="22"/>
                </w:rPr>
                <w:id w:val="-217129237"/>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Procedures </w:t>
            </w:r>
          </w:p>
          <w:p w:rsidR="00CF458D" w:rsidRPr="005760D2" w:rsidRDefault="00CF458D" w:rsidP="00CF458D">
            <w:pPr>
              <w:ind w:left="378" w:hanging="360"/>
              <w:rPr>
                <w:rFonts w:cs="Arial"/>
                <w:szCs w:val="22"/>
              </w:rPr>
            </w:pPr>
            <w:r w:rsidRPr="005760D2">
              <w:rPr>
                <w:rFonts w:cs="Arial"/>
                <w:szCs w:val="22"/>
              </w:rPr>
              <w:tab/>
              <w:t>Pg._______</w:t>
            </w:r>
          </w:p>
        </w:tc>
        <w:tc>
          <w:tcPr>
            <w:tcW w:w="270" w:type="dxa"/>
          </w:tcPr>
          <w:p w:rsidR="00CF458D" w:rsidRPr="005760D2" w:rsidRDefault="00CF458D" w:rsidP="00CF458D">
            <w:pPr>
              <w:rPr>
                <w:rFonts w:cs="Arial"/>
                <w:b/>
                <w:szCs w:val="22"/>
              </w:rPr>
            </w:pPr>
          </w:p>
        </w:tc>
        <w:tc>
          <w:tcPr>
            <w:tcW w:w="270" w:type="dxa"/>
          </w:tcPr>
          <w:p w:rsidR="00CF458D" w:rsidRPr="005760D2" w:rsidRDefault="00CF458D" w:rsidP="00CF458D">
            <w:pPr>
              <w:rPr>
                <w:rFonts w:cs="Arial"/>
                <w:b/>
                <w:szCs w:val="22"/>
              </w:rPr>
            </w:pPr>
          </w:p>
        </w:tc>
        <w:tc>
          <w:tcPr>
            <w:tcW w:w="3240" w:type="dxa"/>
          </w:tcPr>
          <w:p w:rsidR="00CF458D" w:rsidRPr="005760D2" w:rsidRDefault="00E81FDB" w:rsidP="00CF458D">
            <w:pPr>
              <w:ind w:left="432" w:hanging="432"/>
              <w:rPr>
                <w:rFonts w:cs="Arial"/>
                <w:szCs w:val="22"/>
              </w:rPr>
            </w:pPr>
            <w:sdt>
              <w:sdtPr>
                <w:rPr>
                  <w:rFonts w:cs="Arial"/>
                  <w:szCs w:val="22"/>
                </w:rPr>
                <w:id w:val="1737971370"/>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w:t>
            </w:r>
            <w:r w:rsidR="00CF458D" w:rsidRPr="005760D2">
              <w:rPr>
                <w:rFonts w:cs="Arial"/>
                <w:color w:val="000000" w:themeColor="text1"/>
                <w:szCs w:val="22"/>
              </w:rPr>
              <w:t xml:space="preserve">* </w:t>
            </w:r>
            <w:r w:rsidR="00CF458D" w:rsidRPr="005760D2">
              <w:rPr>
                <w:rFonts w:cs="Arial"/>
                <w:szCs w:val="22"/>
              </w:rPr>
              <w:t>LEA Policies/Procedures uploaded to ePlan</w:t>
            </w:r>
          </w:p>
          <w:p w:rsidR="00CF458D" w:rsidRPr="005760D2" w:rsidRDefault="00E81FDB" w:rsidP="00CF458D">
            <w:pPr>
              <w:ind w:left="346" w:hanging="360"/>
              <w:rPr>
                <w:rFonts w:cs="Arial"/>
                <w:szCs w:val="22"/>
              </w:rPr>
            </w:pPr>
            <w:sdt>
              <w:sdtPr>
                <w:rPr>
                  <w:rFonts w:cs="Arial"/>
                  <w:szCs w:val="22"/>
                </w:rPr>
                <w:id w:val="575485105"/>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Contracts</w:t>
            </w:r>
          </w:p>
          <w:p w:rsidR="00CF458D" w:rsidRPr="005760D2" w:rsidRDefault="00E81FDB" w:rsidP="00CF458D">
            <w:pPr>
              <w:ind w:left="346" w:hanging="360"/>
              <w:rPr>
                <w:rFonts w:cs="Arial"/>
                <w:szCs w:val="22"/>
              </w:rPr>
            </w:pPr>
            <w:sdt>
              <w:sdtPr>
                <w:rPr>
                  <w:rFonts w:cs="Arial"/>
                  <w:szCs w:val="22"/>
                </w:rPr>
                <w:id w:val="-1511364963"/>
                <w14:checkbox>
                  <w14:checked w14:val="0"/>
                  <w14:checkedState w14:val="2612" w14:font="MS Gothic"/>
                  <w14:uncheckedState w14:val="2610" w14:font="MS Gothic"/>
                </w14:checkbox>
              </w:sdtPr>
              <w:sdtEndPr/>
              <w:sdtContent>
                <w:r w:rsidR="00CF458D" w:rsidRPr="005760D2">
                  <w:rPr>
                    <w:rFonts w:ascii="MS Gothic" w:eastAsia="MS Gothic" w:hAnsi="MS Gothic" w:cs="MS Gothic" w:hint="eastAsia"/>
                    <w:szCs w:val="22"/>
                  </w:rPr>
                  <w:t>☐</w:t>
                </w:r>
              </w:sdtContent>
            </w:sdt>
            <w:r w:rsidR="00CF458D" w:rsidRPr="005760D2">
              <w:rPr>
                <w:rFonts w:cs="Arial"/>
                <w:szCs w:val="22"/>
              </w:rPr>
              <w:t xml:space="preserve">  Interview</w:t>
            </w:r>
          </w:p>
        </w:tc>
        <w:tc>
          <w:tcPr>
            <w:tcW w:w="270" w:type="dxa"/>
          </w:tcPr>
          <w:p w:rsidR="00CF458D" w:rsidRPr="00087144" w:rsidRDefault="00CF458D" w:rsidP="00CF458D">
            <w:pPr>
              <w:rPr>
                <w:rFonts w:asciiTheme="minorHAnsi" w:hAnsiTheme="minorHAnsi"/>
                <w:b/>
              </w:rPr>
            </w:pPr>
          </w:p>
        </w:tc>
        <w:tc>
          <w:tcPr>
            <w:tcW w:w="540" w:type="dxa"/>
          </w:tcPr>
          <w:p w:rsidR="00CF458D" w:rsidRPr="00087144" w:rsidRDefault="00CF458D" w:rsidP="00CF458D">
            <w:pPr>
              <w:rPr>
                <w:rFonts w:asciiTheme="minorHAnsi" w:hAnsiTheme="minorHAnsi"/>
                <w:b/>
              </w:rPr>
            </w:pPr>
          </w:p>
        </w:tc>
        <w:tc>
          <w:tcPr>
            <w:tcW w:w="630" w:type="dxa"/>
          </w:tcPr>
          <w:p w:rsidR="00CF458D" w:rsidRPr="00087144" w:rsidRDefault="00CF458D" w:rsidP="00CF458D">
            <w:pPr>
              <w:rPr>
                <w:rFonts w:asciiTheme="minorHAnsi" w:hAnsiTheme="minorHAnsi"/>
                <w:b/>
              </w:rPr>
            </w:pPr>
          </w:p>
        </w:tc>
        <w:tc>
          <w:tcPr>
            <w:tcW w:w="270" w:type="dxa"/>
            <w:tcBorders>
              <w:right w:val="single" w:sz="4" w:space="0" w:color="auto"/>
            </w:tcBorders>
          </w:tcPr>
          <w:p w:rsidR="00CF458D" w:rsidRPr="00087144" w:rsidRDefault="00CF458D" w:rsidP="00CF458D">
            <w:pPr>
              <w:rPr>
                <w:rFonts w:asciiTheme="minorHAnsi" w:hAnsiTheme="minorHAnsi"/>
                <w:b/>
              </w:rPr>
            </w:pPr>
          </w:p>
        </w:tc>
        <w:tc>
          <w:tcPr>
            <w:tcW w:w="318" w:type="dxa"/>
            <w:tcBorders>
              <w:right w:val="single" w:sz="4" w:space="0" w:color="auto"/>
            </w:tcBorders>
          </w:tcPr>
          <w:p w:rsidR="00CF458D" w:rsidRPr="00087144" w:rsidRDefault="00CF458D" w:rsidP="00CF458D">
            <w:pPr>
              <w:rPr>
                <w:rFonts w:asciiTheme="minorHAnsi" w:hAnsiTheme="minorHAnsi"/>
                <w:b/>
              </w:rPr>
            </w:pPr>
          </w:p>
        </w:tc>
        <w:tc>
          <w:tcPr>
            <w:tcW w:w="1058"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70" w:type="dxa"/>
            <w:tcBorders>
              <w:left w:val="single" w:sz="4" w:space="0" w:color="auto"/>
              <w:right w:val="single" w:sz="4" w:space="0" w:color="auto"/>
            </w:tcBorders>
          </w:tcPr>
          <w:p w:rsidR="00CF458D" w:rsidRPr="00087144" w:rsidRDefault="00CF458D" w:rsidP="00CF458D">
            <w:pPr>
              <w:rPr>
                <w:rFonts w:asciiTheme="minorHAnsi" w:hAnsiTheme="minorHAnsi"/>
                <w:b/>
              </w:rPr>
            </w:pPr>
          </w:p>
        </w:tc>
        <w:tc>
          <w:tcPr>
            <w:tcW w:w="2362" w:type="dxa"/>
            <w:tcBorders>
              <w:left w:val="single" w:sz="4" w:space="0" w:color="auto"/>
            </w:tcBorders>
          </w:tcPr>
          <w:p w:rsidR="00CF458D" w:rsidRPr="00087144" w:rsidRDefault="00CF458D" w:rsidP="00CF458D">
            <w:pPr>
              <w:rPr>
                <w:rFonts w:asciiTheme="minorHAnsi" w:hAnsiTheme="minorHAnsi"/>
                <w:b/>
              </w:rPr>
            </w:pPr>
          </w:p>
        </w:tc>
      </w:tr>
      <w:tr w:rsidR="00CF458D" w:rsidRPr="00230222" w:rsidTr="00394316">
        <w:trPr>
          <w:cantSplit/>
          <w:trHeight w:val="620"/>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CASH MANAGEMENT</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311223" w:rsidTr="00394316">
        <w:trPr>
          <w:cantSplit/>
          <w:trHeight w:val="2663"/>
          <w:jc w:val="center"/>
        </w:trPr>
        <w:tc>
          <w:tcPr>
            <w:tcW w:w="3610" w:type="dxa"/>
          </w:tcPr>
          <w:p w:rsidR="00CF458D" w:rsidRDefault="00CF458D" w:rsidP="00CF458D">
            <w:pPr>
              <w:tabs>
                <w:tab w:val="left" w:pos="540"/>
              </w:tabs>
              <w:rPr>
                <w:rFonts w:cs="Arial"/>
                <w:szCs w:val="22"/>
              </w:rPr>
            </w:pPr>
            <w:r w:rsidRPr="0007086D">
              <w:rPr>
                <w:rFonts w:cs="Arial"/>
                <w:szCs w:val="22"/>
              </w:rPr>
              <w:t>6. The LEA has written procedures which comply with federal regulations for cash management. (Uniform Grants Guidance 200.302(b) (6))</w:t>
            </w:r>
          </w:p>
          <w:p w:rsidR="00394316" w:rsidRDefault="00394316" w:rsidP="00CF458D">
            <w:pPr>
              <w:tabs>
                <w:tab w:val="left" w:pos="540"/>
              </w:tabs>
              <w:rPr>
                <w:rFonts w:cs="Arial"/>
                <w:szCs w:val="22"/>
              </w:rPr>
            </w:pPr>
          </w:p>
          <w:p w:rsidR="00394316" w:rsidRDefault="00394316" w:rsidP="00CF458D">
            <w:pPr>
              <w:tabs>
                <w:tab w:val="left" w:pos="540"/>
              </w:tabs>
              <w:rPr>
                <w:rFonts w:cs="Arial"/>
                <w:szCs w:val="22"/>
              </w:rPr>
            </w:pPr>
          </w:p>
          <w:p w:rsidR="00394316" w:rsidRDefault="00394316" w:rsidP="00CF458D">
            <w:pPr>
              <w:tabs>
                <w:tab w:val="left" w:pos="540"/>
              </w:tabs>
              <w:rPr>
                <w:rFonts w:cs="Arial"/>
                <w:szCs w:val="22"/>
              </w:rPr>
            </w:pPr>
          </w:p>
          <w:p w:rsidR="00394316" w:rsidRPr="0007086D" w:rsidRDefault="00394316" w:rsidP="00CF458D">
            <w:pPr>
              <w:tabs>
                <w:tab w:val="left" w:pos="540"/>
              </w:tabs>
              <w:rPr>
                <w:rFonts w:cs="Arial"/>
                <w:sz w:val="12"/>
                <w:szCs w:val="12"/>
              </w:rPr>
            </w:pPr>
          </w:p>
        </w:tc>
        <w:tc>
          <w:tcPr>
            <w:tcW w:w="1827" w:type="dxa"/>
          </w:tcPr>
          <w:p w:rsidR="00CF458D" w:rsidRPr="0007086D" w:rsidRDefault="00E81FDB" w:rsidP="00CF458D">
            <w:pPr>
              <w:ind w:left="378" w:hanging="360"/>
              <w:rPr>
                <w:rFonts w:cs="Arial"/>
                <w:szCs w:val="22"/>
              </w:rPr>
            </w:pPr>
            <w:sdt>
              <w:sdtPr>
                <w:rPr>
                  <w:rFonts w:cs="Arial"/>
                </w:rPr>
                <w:id w:val="-1392955167"/>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Board policy </w:t>
            </w:r>
          </w:p>
          <w:p w:rsidR="00CF458D" w:rsidRPr="0007086D" w:rsidRDefault="00CF458D" w:rsidP="00CF458D">
            <w:pPr>
              <w:ind w:left="378" w:hanging="360"/>
              <w:rPr>
                <w:rFonts w:cs="Arial"/>
                <w:szCs w:val="22"/>
              </w:rPr>
            </w:pPr>
            <w:r w:rsidRPr="0007086D">
              <w:rPr>
                <w:rFonts w:cs="Arial"/>
                <w:szCs w:val="22"/>
              </w:rPr>
              <w:tab/>
              <w:t>#_________</w:t>
            </w:r>
          </w:p>
          <w:p w:rsidR="00CF458D" w:rsidRPr="0007086D" w:rsidRDefault="00E81FDB" w:rsidP="00CF458D">
            <w:pPr>
              <w:ind w:left="378" w:hanging="360"/>
              <w:rPr>
                <w:rFonts w:cs="Arial"/>
                <w:szCs w:val="22"/>
              </w:rPr>
            </w:pPr>
            <w:sdt>
              <w:sdtPr>
                <w:rPr>
                  <w:rFonts w:cs="Arial"/>
                </w:rPr>
                <w:id w:val="-1892335570"/>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Procedures </w:t>
            </w:r>
          </w:p>
          <w:p w:rsidR="00CF458D" w:rsidRPr="0007086D" w:rsidRDefault="00CF458D" w:rsidP="00CF458D">
            <w:pPr>
              <w:ind w:left="378" w:hanging="360"/>
              <w:rPr>
                <w:rFonts w:cs="Arial"/>
                <w:szCs w:val="22"/>
              </w:rPr>
            </w:pPr>
            <w:r w:rsidRPr="0007086D">
              <w:rPr>
                <w:rFonts w:cs="Arial"/>
                <w:szCs w:val="22"/>
              </w:rPr>
              <w:tab/>
              <w:t>Pg._______</w:t>
            </w:r>
          </w:p>
        </w:tc>
        <w:tc>
          <w:tcPr>
            <w:tcW w:w="270" w:type="dxa"/>
          </w:tcPr>
          <w:p w:rsidR="00CF458D" w:rsidRPr="0007086D" w:rsidRDefault="00CF458D" w:rsidP="00CF458D">
            <w:pPr>
              <w:rPr>
                <w:rFonts w:cs="Arial"/>
                <w:b/>
                <w:szCs w:val="22"/>
              </w:rPr>
            </w:pPr>
          </w:p>
        </w:tc>
        <w:tc>
          <w:tcPr>
            <w:tcW w:w="270" w:type="dxa"/>
          </w:tcPr>
          <w:p w:rsidR="00CF458D" w:rsidRPr="0007086D" w:rsidRDefault="00CF458D" w:rsidP="00CF458D">
            <w:pPr>
              <w:rPr>
                <w:rFonts w:cs="Arial"/>
                <w:b/>
                <w:szCs w:val="22"/>
              </w:rPr>
            </w:pPr>
          </w:p>
        </w:tc>
        <w:tc>
          <w:tcPr>
            <w:tcW w:w="3240" w:type="dxa"/>
          </w:tcPr>
          <w:p w:rsidR="00CF458D" w:rsidRPr="0007086D" w:rsidRDefault="00E81FDB" w:rsidP="00CF458D">
            <w:pPr>
              <w:ind w:left="432" w:hanging="432"/>
              <w:rPr>
                <w:rFonts w:cs="Arial"/>
                <w:szCs w:val="22"/>
              </w:rPr>
            </w:pPr>
            <w:sdt>
              <w:sdtPr>
                <w:rPr>
                  <w:rFonts w:cs="Arial"/>
                </w:rPr>
                <w:id w:val="-449934511"/>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rPr>
              <w:t xml:space="preserve"> </w:t>
            </w:r>
            <w:r w:rsidR="00CF458D" w:rsidRPr="0007086D">
              <w:rPr>
                <w:rFonts w:cs="Arial"/>
                <w:color w:val="000000" w:themeColor="text1"/>
                <w:szCs w:val="22"/>
              </w:rPr>
              <w:t xml:space="preserve">* </w:t>
            </w:r>
            <w:r w:rsidR="00CF458D" w:rsidRPr="0007086D">
              <w:rPr>
                <w:rFonts w:cs="Arial"/>
                <w:szCs w:val="22"/>
              </w:rPr>
              <w:t>LEA Policies/Procedures uploaded to ePlan</w:t>
            </w:r>
          </w:p>
          <w:p w:rsidR="00CF458D" w:rsidRPr="0007086D" w:rsidRDefault="00CF458D" w:rsidP="00CF458D">
            <w:pPr>
              <w:ind w:left="346" w:hanging="346"/>
              <w:rPr>
                <w:rFonts w:cs="Arial"/>
                <w:szCs w:val="22"/>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230222" w:rsidTr="00394316">
        <w:trPr>
          <w:cantSplit/>
          <w:trHeight w:val="548"/>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lastRenderedPageBreak/>
              <w:t>COMPENSATION/LEAVE</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311223" w:rsidTr="00CF458D">
        <w:trPr>
          <w:cantSplit/>
          <w:trHeight w:val="2015"/>
          <w:jc w:val="center"/>
        </w:trPr>
        <w:tc>
          <w:tcPr>
            <w:tcW w:w="3610" w:type="dxa"/>
          </w:tcPr>
          <w:p w:rsidR="00CF458D" w:rsidRPr="0007086D" w:rsidRDefault="00CF458D" w:rsidP="00CF458D">
            <w:pPr>
              <w:tabs>
                <w:tab w:val="left" w:pos="540"/>
              </w:tabs>
              <w:rPr>
                <w:rFonts w:cs="Arial"/>
                <w:b/>
                <w:szCs w:val="22"/>
              </w:rPr>
            </w:pPr>
            <w:r>
              <w:rPr>
                <w:rFonts w:cs="Arial"/>
                <w:szCs w:val="22"/>
              </w:rPr>
              <w:t>7.  LEA has policies</w:t>
            </w:r>
            <w:r w:rsidRPr="0007086D">
              <w:rPr>
                <w:rFonts w:cs="Arial"/>
                <w:szCs w:val="22"/>
              </w:rPr>
              <w:t xml:space="preserve"> /procedure</w:t>
            </w:r>
            <w:r>
              <w:rPr>
                <w:rFonts w:cs="Arial"/>
                <w:szCs w:val="22"/>
              </w:rPr>
              <w:t>s</w:t>
            </w:r>
            <w:r w:rsidRPr="0007086D">
              <w:rPr>
                <w:rFonts w:cs="Arial"/>
                <w:szCs w:val="22"/>
              </w:rPr>
              <w:t xml:space="preserve"> regarding compensation</w:t>
            </w:r>
            <w:r>
              <w:rPr>
                <w:rFonts w:cs="Arial"/>
                <w:szCs w:val="22"/>
              </w:rPr>
              <w:t xml:space="preserve"> and granting</w:t>
            </w:r>
            <w:r w:rsidRPr="0007086D">
              <w:rPr>
                <w:rFonts w:cs="Arial"/>
                <w:szCs w:val="22"/>
              </w:rPr>
              <w:t xml:space="preserve"> leave time for personnel.</w:t>
            </w:r>
            <w:r>
              <w:rPr>
                <w:rFonts w:cs="Arial"/>
                <w:szCs w:val="22"/>
              </w:rPr>
              <w:t xml:space="preserve">  Policies and procedures are consistently applied to all personnel.</w:t>
            </w:r>
            <w:r w:rsidRPr="0007086D">
              <w:rPr>
                <w:rFonts w:cs="Arial"/>
                <w:szCs w:val="22"/>
              </w:rPr>
              <w:t xml:space="preserve"> (Uniform Grants Guidance 200.430</w:t>
            </w:r>
            <w:r>
              <w:rPr>
                <w:rFonts w:cs="Arial"/>
                <w:szCs w:val="22"/>
              </w:rPr>
              <w:t xml:space="preserve"> 200.431)</w:t>
            </w:r>
          </w:p>
        </w:tc>
        <w:tc>
          <w:tcPr>
            <w:tcW w:w="1827" w:type="dxa"/>
          </w:tcPr>
          <w:p w:rsidR="00CF458D" w:rsidRPr="0007086D" w:rsidRDefault="00E81FDB" w:rsidP="00CF458D">
            <w:pPr>
              <w:ind w:left="378" w:hanging="360"/>
              <w:rPr>
                <w:rFonts w:cs="Arial"/>
                <w:szCs w:val="22"/>
              </w:rPr>
            </w:pPr>
            <w:sdt>
              <w:sdtPr>
                <w:rPr>
                  <w:rFonts w:cs="Arial"/>
                </w:rPr>
                <w:id w:val="-1161228076"/>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Board policy </w:t>
            </w:r>
          </w:p>
          <w:p w:rsidR="00CF458D" w:rsidRPr="0007086D" w:rsidRDefault="00CF458D" w:rsidP="00CF458D">
            <w:pPr>
              <w:ind w:left="378" w:hanging="360"/>
              <w:rPr>
                <w:rFonts w:cs="Arial"/>
                <w:szCs w:val="22"/>
              </w:rPr>
            </w:pPr>
            <w:r w:rsidRPr="0007086D">
              <w:rPr>
                <w:rFonts w:cs="Arial"/>
                <w:szCs w:val="22"/>
              </w:rPr>
              <w:tab/>
              <w:t>#_________</w:t>
            </w:r>
          </w:p>
          <w:p w:rsidR="00CF458D" w:rsidRPr="0007086D" w:rsidRDefault="00E81FDB" w:rsidP="00CF458D">
            <w:pPr>
              <w:ind w:left="378" w:hanging="360"/>
              <w:rPr>
                <w:rFonts w:cs="Arial"/>
                <w:szCs w:val="22"/>
              </w:rPr>
            </w:pPr>
            <w:sdt>
              <w:sdtPr>
                <w:rPr>
                  <w:rFonts w:cs="Arial"/>
                </w:rPr>
                <w:id w:val="743916708"/>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Procedures </w:t>
            </w:r>
          </w:p>
          <w:p w:rsidR="00CF458D" w:rsidRPr="0007086D" w:rsidRDefault="00CF458D" w:rsidP="00CF458D">
            <w:pPr>
              <w:ind w:left="378" w:hanging="360"/>
              <w:rPr>
                <w:rFonts w:cs="Arial"/>
              </w:rPr>
            </w:pPr>
            <w:r w:rsidRPr="0007086D">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432" w:hanging="432"/>
              <w:rPr>
                <w:szCs w:val="22"/>
              </w:rPr>
            </w:pPr>
            <w:sdt>
              <w:sdtPr>
                <w:rPr>
                  <w:rFonts w:asciiTheme="minorHAnsi" w:hAnsiTheme="minorHAnsi"/>
                </w:rPr>
                <w:id w:val="657345797"/>
                <w14:checkbox>
                  <w14:checked w14:val="0"/>
                  <w14:checkedState w14:val="2612" w14:font="MS Gothic"/>
                  <w14:uncheckedState w14:val="2610" w14:font="MS Gothic"/>
                </w14:checkbox>
              </w:sdtPr>
              <w:sdtEndPr/>
              <w:sdtContent>
                <w:r w:rsidR="00CF458D">
                  <w:rPr>
                    <w:rFonts w:ascii="MS Gothic" w:eastAsia="MS Gothic" w:hAnsi="MS Gothic" w:hint="eastAsia"/>
                  </w:rPr>
                  <w:t>☐</w:t>
                </w:r>
              </w:sdtContent>
            </w:sdt>
            <w:r w:rsidR="00CF458D" w:rsidRPr="00626C11">
              <w:rPr>
                <w:rFonts w:asciiTheme="minorHAnsi" w:hAnsiTheme="minorHAnsi"/>
              </w:rPr>
              <w:t xml:space="preserve"> </w:t>
            </w:r>
            <w:r w:rsidR="00CF458D" w:rsidRPr="00626C11">
              <w:rPr>
                <w:color w:val="000000" w:themeColor="text1"/>
                <w:szCs w:val="22"/>
              </w:rPr>
              <w:t xml:space="preserve">* </w:t>
            </w:r>
            <w:r w:rsidR="00CF458D" w:rsidRPr="00626C11">
              <w:rPr>
                <w:szCs w:val="22"/>
              </w:rPr>
              <w:t>LEA Policies/Procedures uploaded to ePlan</w:t>
            </w:r>
          </w:p>
          <w:p w:rsidR="00CF458D" w:rsidRPr="00626C11" w:rsidRDefault="00E81FDB" w:rsidP="00CF458D">
            <w:pPr>
              <w:ind w:left="432" w:hanging="432"/>
              <w:rPr>
                <w:szCs w:val="22"/>
              </w:rPr>
            </w:pPr>
            <w:sdt>
              <w:sdtPr>
                <w:rPr>
                  <w:rFonts w:asciiTheme="minorHAnsi" w:hAnsiTheme="minorHAnsi"/>
                </w:rPr>
                <w:id w:val="-763920358"/>
                <w14:checkbox>
                  <w14:checked w14:val="0"/>
                  <w14:checkedState w14:val="2612" w14:font="MS Gothic"/>
                  <w14:uncheckedState w14:val="2610" w14:font="MS Gothic"/>
                </w14:checkbox>
              </w:sdtPr>
              <w:sdtEndPr/>
              <w:sdtContent>
                <w:r w:rsidR="00CF458D">
                  <w:rPr>
                    <w:rFonts w:ascii="MS Gothic" w:eastAsia="MS Gothic" w:hAnsi="MS Gothic" w:hint="eastAsia"/>
                  </w:rPr>
                  <w:t>☐</w:t>
                </w:r>
              </w:sdtContent>
            </w:sdt>
            <w:r w:rsidR="00CF458D" w:rsidRPr="00626C11">
              <w:rPr>
                <w:rFonts w:asciiTheme="minorHAnsi" w:hAnsiTheme="minorHAnsi"/>
              </w:rPr>
              <w:t xml:space="preserve"> </w:t>
            </w:r>
            <w:r w:rsidR="00CF458D">
              <w:rPr>
                <w:color w:val="000000" w:themeColor="text1"/>
                <w:szCs w:val="22"/>
              </w:rPr>
              <w:t xml:space="preserve">  </w:t>
            </w:r>
            <w:r w:rsidR="00CF458D">
              <w:rPr>
                <w:szCs w:val="22"/>
              </w:rPr>
              <w:t>Payroll Records</w:t>
            </w:r>
          </w:p>
          <w:p w:rsidR="00CF458D" w:rsidRDefault="00CF458D" w:rsidP="00CF458D">
            <w:pPr>
              <w:ind w:left="432" w:hanging="432"/>
              <w:rPr>
                <w:rFonts w:asciiTheme="minorHAnsi" w:hAnsiTheme="minorHAnsi"/>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230222" w:rsidTr="00394316">
        <w:trPr>
          <w:cantSplit/>
          <w:trHeight w:val="665"/>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PERSONALLY IDENTIFIABLE INFORMATION</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311223" w:rsidTr="00CF458D">
        <w:trPr>
          <w:cantSplit/>
          <w:trHeight w:val="1979"/>
          <w:jc w:val="center"/>
        </w:trPr>
        <w:tc>
          <w:tcPr>
            <w:tcW w:w="3610" w:type="dxa"/>
          </w:tcPr>
          <w:p w:rsidR="00CF458D" w:rsidRPr="0007086D" w:rsidRDefault="00CF458D" w:rsidP="00CF458D">
            <w:pPr>
              <w:tabs>
                <w:tab w:val="left" w:pos="540"/>
              </w:tabs>
              <w:rPr>
                <w:rFonts w:cs="Arial"/>
                <w:b/>
                <w:szCs w:val="22"/>
              </w:rPr>
            </w:pPr>
            <w:r>
              <w:rPr>
                <w:rFonts w:cs="Arial"/>
                <w:szCs w:val="22"/>
              </w:rPr>
              <w:t>8.  LEA has</w:t>
            </w:r>
            <w:r w:rsidRPr="0007086D">
              <w:rPr>
                <w:rFonts w:cs="Arial"/>
                <w:szCs w:val="22"/>
              </w:rPr>
              <w:t xml:space="preserve"> a policy/procedure that it will NOT disclose personally identifiable information. (Uniform Grants Guidance 200.82, 200.79)</w:t>
            </w:r>
          </w:p>
        </w:tc>
        <w:tc>
          <w:tcPr>
            <w:tcW w:w="1827" w:type="dxa"/>
          </w:tcPr>
          <w:p w:rsidR="00CF458D" w:rsidRPr="0007086D" w:rsidRDefault="00E81FDB" w:rsidP="00CF458D">
            <w:pPr>
              <w:ind w:left="378" w:hanging="360"/>
              <w:rPr>
                <w:rFonts w:cs="Arial"/>
                <w:szCs w:val="22"/>
              </w:rPr>
            </w:pPr>
            <w:sdt>
              <w:sdtPr>
                <w:rPr>
                  <w:rFonts w:cs="Arial"/>
                </w:rPr>
                <w:id w:val="-1892033357"/>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Board policy </w:t>
            </w:r>
          </w:p>
          <w:p w:rsidR="00CF458D" w:rsidRPr="0007086D" w:rsidRDefault="00CF458D" w:rsidP="00CF458D">
            <w:pPr>
              <w:ind w:left="378" w:hanging="360"/>
              <w:rPr>
                <w:rFonts w:cs="Arial"/>
                <w:szCs w:val="22"/>
              </w:rPr>
            </w:pPr>
            <w:r w:rsidRPr="0007086D">
              <w:rPr>
                <w:rFonts w:cs="Arial"/>
                <w:szCs w:val="22"/>
              </w:rPr>
              <w:tab/>
              <w:t>#_________</w:t>
            </w:r>
          </w:p>
          <w:p w:rsidR="00CF458D" w:rsidRPr="0007086D" w:rsidRDefault="00E81FDB" w:rsidP="00CF458D">
            <w:pPr>
              <w:ind w:left="378" w:hanging="360"/>
              <w:rPr>
                <w:rFonts w:cs="Arial"/>
                <w:szCs w:val="22"/>
              </w:rPr>
            </w:pPr>
            <w:sdt>
              <w:sdtPr>
                <w:rPr>
                  <w:rFonts w:cs="Arial"/>
                </w:rPr>
                <w:id w:val="884376215"/>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Procedures </w:t>
            </w:r>
          </w:p>
          <w:p w:rsidR="00CF458D" w:rsidRPr="0007086D" w:rsidRDefault="00CF458D" w:rsidP="00CF458D">
            <w:pPr>
              <w:ind w:left="378" w:hanging="360"/>
              <w:rPr>
                <w:rFonts w:cs="Arial"/>
              </w:rPr>
            </w:pPr>
            <w:r w:rsidRPr="0007086D">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432" w:hanging="432"/>
              <w:rPr>
                <w:szCs w:val="22"/>
              </w:rPr>
            </w:pPr>
            <w:sdt>
              <w:sdtPr>
                <w:rPr>
                  <w:rFonts w:asciiTheme="minorHAnsi" w:hAnsiTheme="minorHAnsi"/>
                </w:rPr>
                <w:id w:val="570782569"/>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rFonts w:asciiTheme="minorHAnsi" w:hAnsiTheme="minorHAnsi"/>
              </w:rPr>
              <w:t xml:space="preserve"> </w:t>
            </w:r>
            <w:r w:rsidR="00CF458D" w:rsidRPr="00626C11">
              <w:rPr>
                <w:color w:val="000000" w:themeColor="text1"/>
                <w:szCs w:val="22"/>
              </w:rPr>
              <w:t xml:space="preserve">* </w:t>
            </w:r>
            <w:r w:rsidR="00CF458D" w:rsidRPr="00626C11">
              <w:rPr>
                <w:szCs w:val="22"/>
              </w:rPr>
              <w:t>LEA Policies/Procedures uploaded to ePlan</w:t>
            </w:r>
          </w:p>
          <w:p w:rsidR="00CF458D" w:rsidRPr="00626C11" w:rsidRDefault="00E81FDB" w:rsidP="00CF458D">
            <w:pPr>
              <w:ind w:left="432" w:hanging="432"/>
              <w:rPr>
                <w:szCs w:val="22"/>
              </w:rPr>
            </w:pPr>
            <w:sdt>
              <w:sdtPr>
                <w:rPr>
                  <w:rFonts w:asciiTheme="minorHAnsi" w:hAnsiTheme="minorHAnsi"/>
                </w:rPr>
                <w:id w:val="613790122"/>
                <w14:checkbox>
                  <w14:checked w14:val="0"/>
                  <w14:checkedState w14:val="2612" w14:font="MS Gothic"/>
                  <w14:uncheckedState w14:val="2610" w14:font="MS Gothic"/>
                </w14:checkbox>
              </w:sdtPr>
              <w:sdtEndPr/>
              <w:sdtContent>
                <w:r w:rsidR="00CF458D">
                  <w:rPr>
                    <w:rFonts w:ascii="MS Gothic" w:eastAsia="MS Gothic" w:hAnsi="MS Gothic" w:hint="eastAsia"/>
                  </w:rPr>
                  <w:t>☐</w:t>
                </w:r>
              </w:sdtContent>
            </w:sdt>
            <w:r w:rsidR="00CF458D" w:rsidRPr="00626C11">
              <w:rPr>
                <w:rFonts w:asciiTheme="minorHAnsi" w:hAnsiTheme="minorHAnsi"/>
              </w:rPr>
              <w:t xml:space="preserve"> </w:t>
            </w:r>
            <w:r w:rsidR="00CF458D">
              <w:rPr>
                <w:color w:val="000000" w:themeColor="text1"/>
                <w:szCs w:val="22"/>
              </w:rPr>
              <w:t xml:space="preserve">  </w:t>
            </w:r>
            <w:r w:rsidR="00CF458D">
              <w:rPr>
                <w:szCs w:val="22"/>
              </w:rPr>
              <w:t>Interview</w:t>
            </w:r>
          </w:p>
          <w:p w:rsidR="00CF458D" w:rsidRDefault="00CF458D" w:rsidP="00CF458D">
            <w:pPr>
              <w:ind w:left="432" w:hanging="432"/>
              <w:rPr>
                <w:rFonts w:asciiTheme="minorHAnsi" w:hAnsiTheme="minorHAnsi"/>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230222" w:rsidTr="00394316">
        <w:trPr>
          <w:cantSplit/>
          <w:trHeight w:val="548"/>
          <w:jc w:val="center"/>
        </w:trPr>
        <w:tc>
          <w:tcPr>
            <w:tcW w:w="3610" w:type="dxa"/>
            <w:tcBorders>
              <w:right w:val="nil"/>
            </w:tcBorders>
            <w:shd w:val="clear" w:color="auto" w:fill="D9D9D9" w:themeFill="background1" w:themeFillShade="D9"/>
            <w:vAlign w:val="center"/>
          </w:tcPr>
          <w:p w:rsidR="00CF458D" w:rsidRPr="00230222" w:rsidRDefault="00CF458D" w:rsidP="00CF458D">
            <w:pPr>
              <w:rPr>
                <w:rFonts w:cs="Arial"/>
                <w:b/>
                <w:sz w:val="24"/>
              </w:rPr>
            </w:pPr>
            <w:r w:rsidRPr="00230222">
              <w:rPr>
                <w:b/>
                <w:sz w:val="24"/>
              </w:rPr>
              <w:t>EQUIPMENT</w:t>
            </w:r>
          </w:p>
        </w:tc>
        <w:tc>
          <w:tcPr>
            <w:tcW w:w="1827" w:type="dxa"/>
            <w:tcBorders>
              <w:left w:val="nil"/>
              <w:right w:val="nil"/>
            </w:tcBorders>
            <w:shd w:val="clear" w:color="auto" w:fill="D9D9D9" w:themeFill="background1" w:themeFillShade="D9"/>
            <w:vAlign w:val="center"/>
          </w:tcPr>
          <w:p w:rsidR="00CF458D" w:rsidRPr="00230222" w:rsidRDefault="00CF458D" w:rsidP="00CF458D">
            <w:pPr>
              <w:ind w:left="378" w:hanging="360"/>
              <w:rPr>
                <w:rFonts w:cs="Arial"/>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cs="Arial"/>
                <w:b/>
                <w:sz w:val="24"/>
              </w:rPr>
            </w:pPr>
          </w:p>
        </w:tc>
        <w:tc>
          <w:tcPr>
            <w:tcW w:w="3240" w:type="dxa"/>
            <w:tcBorders>
              <w:left w:val="nil"/>
              <w:right w:val="nil"/>
            </w:tcBorders>
            <w:shd w:val="clear" w:color="auto" w:fill="D9D9D9" w:themeFill="background1" w:themeFillShade="D9"/>
            <w:vAlign w:val="center"/>
          </w:tcPr>
          <w:p w:rsidR="00CF458D" w:rsidRPr="00230222" w:rsidRDefault="00CF458D" w:rsidP="00CF458D">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318" w:type="dxa"/>
            <w:tcBorders>
              <w:left w:val="nil"/>
              <w:right w:val="nil"/>
            </w:tcBorders>
            <w:shd w:val="clear" w:color="auto" w:fill="D9D9D9" w:themeFill="background1" w:themeFillShade="D9"/>
          </w:tcPr>
          <w:p w:rsidR="00CF458D" w:rsidRPr="00230222" w:rsidRDefault="00CF458D" w:rsidP="00CF458D">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c>
          <w:tcPr>
            <w:tcW w:w="2362" w:type="dxa"/>
            <w:tcBorders>
              <w:left w:val="nil"/>
            </w:tcBorders>
            <w:shd w:val="clear" w:color="auto" w:fill="D9D9D9" w:themeFill="background1" w:themeFillShade="D9"/>
            <w:vAlign w:val="center"/>
          </w:tcPr>
          <w:p w:rsidR="00CF458D" w:rsidRPr="00230222" w:rsidRDefault="00CF458D" w:rsidP="00CF458D">
            <w:pPr>
              <w:rPr>
                <w:rFonts w:asciiTheme="minorHAnsi" w:hAnsiTheme="minorHAnsi"/>
                <w:b/>
                <w:sz w:val="24"/>
              </w:rPr>
            </w:pPr>
          </w:p>
        </w:tc>
      </w:tr>
      <w:tr w:rsidR="00CF458D" w:rsidRPr="00311223" w:rsidTr="00CF458D">
        <w:trPr>
          <w:cantSplit/>
          <w:trHeight w:val="1331"/>
          <w:jc w:val="center"/>
        </w:trPr>
        <w:tc>
          <w:tcPr>
            <w:tcW w:w="3610" w:type="dxa"/>
          </w:tcPr>
          <w:p w:rsidR="00CF458D" w:rsidRDefault="00CF458D" w:rsidP="00CF458D">
            <w:pPr>
              <w:tabs>
                <w:tab w:val="left" w:pos="540"/>
              </w:tabs>
              <w:rPr>
                <w:rFonts w:cs="Arial"/>
                <w:szCs w:val="22"/>
              </w:rPr>
            </w:pPr>
            <w:r w:rsidRPr="0007086D">
              <w:rPr>
                <w:rFonts w:cs="Arial"/>
                <w:szCs w:val="22"/>
              </w:rPr>
              <w:t>9. The LEA has written policies / procedures regarding equipment that comply with state and federal regulations. (EDGAR 80.32(d), Uniform Grants Guidance 200.33, 200.313)</w:t>
            </w:r>
          </w:p>
          <w:p w:rsidR="00CF458D" w:rsidRPr="0007086D" w:rsidRDefault="00CF458D" w:rsidP="00CF458D">
            <w:pPr>
              <w:tabs>
                <w:tab w:val="left" w:pos="540"/>
              </w:tabs>
              <w:rPr>
                <w:rFonts w:cs="Arial"/>
                <w:b/>
                <w:szCs w:val="22"/>
              </w:rPr>
            </w:pPr>
          </w:p>
        </w:tc>
        <w:tc>
          <w:tcPr>
            <w:tcW w:w="1827" w:type="dxa"/>
          </w:tcPr>
          <w:p w:rsidR="00CF458D" w:rsidRPr="003B747C" w:rsidRDefault="00E81FDB" w:rsidP="00CF458D">
            <w:pPr>
              <w:ind w:left="378" w:hanging="360"/>
              <w:rPr>
                <w:rFonts w:cs="Arial"/>
                <w:szCs w:val="22"/>
              </w:rPr>
            </w:pPr>
            <w:sdt>
              <w:sdtPr>
                <w:rPr>
                  <w:rFonts w:cs="Arial"/>
                </w:rPr>
                <w:id w:val="1177460990"/>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Board policy </w:t>
            </w:r>
          </w:p>
          <w:p w:rsidR="00CF458D" w:rsidRPr="003B747C" w:rsidRDefault="00CF458D" w:rsidP="00CF458D">
            <w:pPr>
              <w:ind w:left="378" w:hanging="360"/>
              <w:rPr>
                <w:rFonts w:cs="Arial"/>
                <w:szCs w:val="22"/>
              </w:rPr>
            </w:pPr>
            <w:r w:rsidRPr="003B747C">
              <w:rPr>
                <w:rFonts w:cs="Arial"/>
                <w:szCs w:val="22"/>
              </w:rPr>
              <w:tab/>
              <w:t>#_________</w:t>
            </w:r>
          </w:p>
          <w:p w:rsidR="00CF458D" w:rsidRPr="003B747C" w:rsidRDefault="00E81FDB" w:rsidP="00CF458D">
            <w:pPr>
              <w:ind w:left="378" w:hanging="360"/>
              <w:rPr>
                <w:rFonts w:cs="Arial"/>
                <w:szCs w:val="22"/>
              </w:rPr>
            </w:pPr>
            <w:sdt>
              <w:sdtPr>
                <w:rPr>
                  <w:rFonts w:cs="Arial"/>
                </w:rPr>
                <w:id w:val="-1626234218"/>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Procedures </w:t>
            </w:r>
          </w:p>
          <w:p w:rsidR="00CF458D" w:rsidRDefault="00CF458D" w:rsidP="00CF458D">
            <w:pPr>
              <w:ind w:left="378" w:hanging="360"/>
              <w:rPr>
                <w:rFonts w:asciiTheme="minorHAnsi" w:hAnsiTheme="minorHAnsi"/>
              </w:rPr>
            </w:pPr>
            <w:r w:rsidRPr="003B747C">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07086D" w:rsidRDefault="00CF458D" w:rsidP="00CF458D">
            <w:pPr>
              <w:rPr>
                <w:rFonts w:cs="Arial"/>
                <w:b/>
                <w:szCs w:val="22"/>
              </w:rPr>
            </w:pPr>
          </w:p>
        </w:tc>
        <w:tc>
          <w:tcPr>
            <w:tcW w:w="3240" w:type="dxa"/>
          </w:tcPr>
          <w:p w:rsidR="00CF458D" w:rsidRPr="007D7858" w:rsidRDefault="00E81FDB" w:rsidP="00CF458D">
            <w:pPr>
              <w:ind w:left="432" w:hanging="432"/>
              <w:rPr>
                <w:rFonts w:cs="Arial"/>
                <w:szCs w:val="22"/>
              </w:rPr>
            </w:pPr>
            <w:sdt>
              <w:sdtPr>
                <w:rPr>
                  <w:rFonts w:cs="Arial"/>
                </w:rPr>
                <w:id w:val="-1796592069"/>
                <w14:checkbox>
                  <w14:checked w14:val="0"/>
                  <w14:checkedState w14:val="2612" w14:font="MS Gothic"/>
                  <w14:uncheckedState w14:val="2610" w14:font="MS Gothic"/>
                </w14:checkbox>
              </w:sdtPr>
              <w:sdtEndPr/>
              <w:sdtContent>
                <w:r w:rsidR="00CF458D" w:rsidRPr="007D7858">
                  <w:rPr>
                    <w:rFonts w:ascii="MS Gothic" w:eastAsia="MS Gothic" w:hAnsi="MS Gothic" w:cs="MS Gothic" w:hint="eastAsia"/>
                  </w:rPr>
                  <w:t>☐</w:t>
                </w:r>
              </w:sdtContent>
            </w:sdt>
            <w:r w:rsidR="00CF458D" w:rsidRPr="007D7858">
              <w:rPr>
                <w:rFonts w:cs="Arial"/>
              </w:rPr>
              <w:t xml:space="preserve"> </w:t>
            </w:r>
            <w:r w:rsidR="00CF458D" w:rsidRPr="007D7858">
              <w:rPr>
                <w:rFonts w:cs="Arial"/>
                <w:color w:val="000000" w:themeColor="text1"/>
                <w:szCs w:val="22"/>
              </w:rPr>
              <w:t xml:space="preserve">* </w:t>
            </w:r>
            <w:r w:rsidR="00CF458D" w:rsidRPr="007D7858">
              <w:rPr>
                <w:rFonts w:cs="Arial"/>
                <w:szCs w:val="22"/>
              </w:rPr>
              <w:t>LEA Policies/Procedures uploaded to ePlan</w:t>
            </w:r>
          </w:p>
          <w:p w:rsidR="00CF458D" w:rsidRPr="007D7858" w:rsidRDefault="00E81FDB" w:rsidP="00CF458D">
            <w:pPr>
              <w:ind w:left="346" w:hanging="346"/>
              <w:rPr>
                <w:rFonts w:cs="Arial"/>
                <w:szCs w:val="22"/>
              </w:rPr>
            </w:pPr>
            <w:sdt>
              <w:sdtPr>
                <w:rPr>
                  <w:rFonts w:cs="Arial"/>
                </w:rPr>
                <w:id w:val="841055506"/>
                <w14:checkbox>
                  <w14:checked w14:val="0"/>
                  <w14:checkedState w14:val="2612" w14:font="MS Gothic"/>
                  <w14:uncheckedState w14:val="2610" w14:font="MS Gothic"/>
                </w14:checkbox>
              </w:sdtPr>
              <w:sdtEndPr/>
              <w:sdtContent>
                <w:r w:rsidR="00CF458D" w:rsidRPr="007D7858">
                  <w:rPr>
                    <w:rFonts w:ascii="MS Gothic" w:eastAsia="MS Gothic" w:hAnsi="MS Gothic" w:cs="MS Gothic" w:hint="eastAsia"/>
                  </w:rPr>
                  <w:t>☐</w:t>
                </w:r>
              </w:sdtContent>
            </w:sdt>
            <w:r w:rsidR="00CF458D" w:rsidRPr="007D7858">
              <w:rPr>
                <w:rFonts w:cs="Arial"/>
                <w:szCs w:val="22"/>
              </w:rPr>
              <w:t xml:space="preserve">  Budget documents</w:t>
            </w:r>
          </w:p>
          <w:p w:rsidR="00CF458D" w:rsidRPr="007D7858" w:rsidRDefault="00E81FDB" w:rsidP="00CF458D">
            <w:pPr>
              <w:ind w:left="346" w:hanging="346"/>
              <w:rPr>
                <w:rFonts w:cs="Arial"/>
                <w:szCs w:val="22"/>
              </w:rPr>
            </w:pPr>
            <w:sdt>
              <w:sdtPr>
                <w:rPr>
                  <w:rFonts w:cs="Arial"/>
                </w:rPr>
                <w:id w:val="-1886720368"/>
                <w14:checkbox>
                  <w14:checked w14:val="0"/>
                  <w14:checkedState w14:val="2612" w14:font="MS Gothic"/>
                  <w14:uncheckedState w14:val="2610" w14:font="MS Gothic"/>
                </w14:checkbox>
              </w:sdtPr>
              <w:sdtEndPr/>
              <w:sdtContent>
                <w:r w:rsidR="00CF458D" w:rsidRPr="007D7858">
                  <w:rPr>
                    <w:rFonts w:ascii="MS Gothic" w:eastAsia="MS Gothic" w:hAnsi="MS Gothic" w:cs="MS Gothic" w:hint="eastAsia"/>
                  </w:rPr>
                  <w:t>☐</w:t>
                </w:r>
              </w:sdtContent>
            </w:sdt>
            <w:r w:rsidR="00CF458D" w:rsidRPr="007D7858">
              <w:rPr>
                <w:rFonts w:cs="Arial"/>
                <w:szCs w:val="22"/>
              </w:rPr>
              <w:t xml:space="preserve">  Visual inspection</w:t>
            </w:r>
          </w:p>
          <w:p w:rsidR="00CF458D" w:rsidRPr="003B747C" w:rsidRDefault="00CF458D" w:rsidP="00CF458D">
            <w:pPr>
              <w:ind w:left="432" w:hanging="432"/>
              <w:rPr>
                <w:rFonts w:cs="Arial"/>
                <w:sz w:val="20"/>
                <w:szCs w:val="20"/>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9B276C">
        <w:trPr>
          <w:cantSplit/>
          <w:trHeight w:val="5768"/>
          <w:jc w:val="center"/>
        </w:trPr>
        <w:tc>
          <w:tcPr>
            <w:tcW w:w="3610" w:type="dxa"/>
          </w:tcPr>
          <w:p w:rsidR="00CF458D" w:rsidRPr="0007086D" w:rsidRDefault="00E81FDB" w:rsidP="00CF458D">
            <w:pPr>
              <w:tabs>
                <w:tab w:val="left" w:pos="180"/>
              </w:tabs>
              <w:ind w:left="180"/>
              <w:rPr>
                <w:rFonts w:cs="Arial"/>
                <w:szCs w:val="22"/>
                <w:highlight w:val="yellow"/>
              </w:rPr>
            </w:pPr>
            <w:sdt>
              <w:sdtPr>
                <w:rPr>
                  <w:rFonts w:cs="Arial"/>
                </w:rPr>
                <w:id w:val="-2035876484"/>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A) a database which contain the following elements:</w:t>
            </w:r>
            <w:r w:rsidR="00CF458D" w:rsidRPr="0007086D">
              <w:rPr>
                <w:rFonts w:cs="Arial"/>
                <w:szCs w:val="22"/>
                <w:highlight w:val="yellow"/>
              </w:rPr>
              <w:t xml:space="preserve"> </w:t>
            </w:r>
          </w:p>
          <w:p w:rsidR="00CF458D" w:rsidRPr="0007086D" w:rsidRDefault="00E81FDB" w:rsidP="00CF458D">
            <w:pPr>
              <w:tabs>
                <w:tab w:val="left" w:pos="450"/>
              </w:tabs>
              <w:ind w:left="450"/>
              <w:rPr>
                <w:rFonts w:cs="Arial"/>
                <w:szCs w:val="22"/>
              </w:rPr>
            </w:pPr>
            <w:sdt>
              <w:sdtPr>
                <w:rPr>
                  <w:rFonts w:cs="Arial"/>
                </w:rPr>
                <w:id w:val="-632013936"/>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a) description of the item, </w:t>
            </w:r>
          </w:p>
          <w:p w:rsidR="00CF458D" w:rsidRPr="0007086D" w:rsidRDefault="00E81FDB" w:rsidP="00CF458D">
            <w:pPr>
              <w:tabs>
                <w:tab w:val="left" w:pos="450"/>
              </w:tabs>
              <w:ind w:left="450"/>
              <w:rPr>
                <w:rFonts w:cs="Arial"/>
                <w:szCs w:val="22"/>
              </w:rPr>
            </w:pPr>
            <w:sdt>
              <w:sdtPr>
                <w:rPr>
                  <w:rFonts w:cs="Arial"/>
                </w:rPr>
                <w:id w:val="-1700856308"/>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b)serial number and other identifying numbers (barcode or other local  identifying number), </w:t>
            </w:r>
          </w:p>
          <w:p w:rsidR="00CF458D" w:rsidRPr="0007086D" w:rsidRDefault="00E81FDB" w:rsidP="00CF458D">
            <w:pPr>
              <w:tabs>
                <w:tab w:val="left" w:pos="450"/>
              </w:tabs>
              <w:ind w:left="450"/>
              <w:rPr>
                <w:rFonts w:cs="Arial"/>
                <w:szCs w:val="22"/>
              </w:rPr>
            </w:pPr>
            <w:sdt>
              <w:sdtPr>
                <w:rPr>
                  <w:rFonts w:cs="Arial"/>
                </w:rPr>
                <w:id w:val="-674960561"/>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c) source of the property, </w:t>
            </w:r>
          </w:p>
          <w:p w:rsidR="00CF458D" w:rsidRPr="0007086D" w:rsidRDefault="00E81FDB" w:rsidP="00CF458D">
            <w:pPr>
              <w:tabs>
                <w:tab w:val="left" w:pos="450"/>
              </w:tabs>
              <w:ind w:left="450"/>
              <w:rPr>
                <w:rFonts w:cs="Arial"/>
                <w:szCs w:val="22"/>
              </w:rPr>
            </w:pPr>
            <w:sdt>
              <w:sdtPr>
                <w:rPr>
                  <w:rFonts w:cs="Arial"/>
                </w:rPr>
                <w:id w:val="-1434812790"/>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d) titleholder, </w:t>
            </w:r>
          </w:p>
          <w:p w:rsidR="00CF458D" w:rsidRPr="0007086D" w:rsidRDefault="00E81FDB" w:rsidP="00CF458D">
            <w:pPr>
              <w:tabs>
                <w:tab w:val="left" w:pos="450"/>
              </w:tabs>
              <w:ind w:left="450"/>
              <w:rPr>
                <w:rFonts w:cs="Arial"/>
                <w:szCs w:val="22"/>
              </w:rPr>
            </w:pPr>
            <w:sdt>
              <w:sdtPr>
                <w:rPr>
                  <w:rFonts w:cs="Arial"/>
                </w:rPr>
                <w:id w:val="210706428"/>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e) acquisition date, </w:t>
            </w:r>
          </w:p>
          <w:p w:rsidR="00CF458D" w:rsidRPr="0007086D" w:rsidRDefault="00E81FDB" w:rsidP="00CF458D">
            <w:pPr>
              <w:tabs>
                <w:tab w:val="left" w:pos="450"/>
              </w:tabs>
              <w:ind w:left="450"/>
              <w:rPr>
                <w:rFonts w:cs="Arial"/>
                <w:szCs w:val="22"/>
              </w:rPr>
            </w:pPr>
            <w:sdt>
              <w:sdtPr>
                <w:rPr>
                  <w:rFonts w:cs="Arial"/>
                </w:rPr>
                <w:id w:val="-1747485103"/>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f) cost, </w:t>
            </w:r>
          </w:p>
          <w:p w:rsidR="00CF458D" w:rsidRPr="0007086D" w:rsidRDefault="00E81FDB" w:rsidP="00CF458D">
            <w:pPr>
              <w:tabs>
                <w:tab w:val="left" w:pos="450"/>
              </w:tabs>
              <w:ind w:left="450"/>
              <w:rPr>
                <w:rFonts w:cs="Arial"/>
                <w:szCs w:val="22"/>
              </w:rPr>
            </w:pPr>
            <w:sdt>
              <w:sdtPr>
                <w:rPr>
                  <w:rFonts w:cs="Arial"/>
                </w:rPr>
                <w:id w:val="-526260680"/>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g) percentage of Federal participation in the cost,</w:t>
            </w:r>
          </w:p>
          <w:p w:rsidR="00CF458D" w:rsidRPr="0007086D" w:rsidRDefault="00E81FDB" w:rsidP="00CF458D">
            <w:pPr>
              <w:tabs>
                <w:tab w:val="left" w:pos="450"/>
              </w:tabs>
              <w:ind w:left="450"/>
              <w:rPr>
                <w:rFonts w:cs="Arial"/>
                <w:szCs w:val="22"/>
              </w:rPr>
            </w:pPr>
            <w:sdt>
              <w:sdtPr>
                <w:rPr>
                  <w:rFonts w:cs="Arial"/>
                </w:rPr>
                <w:id w:val="586503476"/>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h) physical location of property,</w:t>
            </w:r>
          </w:p>
          <w:p w:rsidR="00CF458D" w:rsidRPr="0007086D" w:rsidRDefault="00E81FDB" w:rsidP="00CF458D">
            <w:pPr>
              <w:tabs>
                <w:tab w:val="left" w:pos="450"/>
              </w:tabs>
              <w:ind w:left="450"/>
              <w:rPr>
                <w:rFonts w:cs="Arial"/>
                <w:szCs w:val="22"/>
              </w:rPr>
            </w:pPr>
            <w:sdt>
              <w:sdtPr>
                <w:rPr>
                  <w:rFonts w:cs="Arial"/>
                </w:rPr>
                <w:id w:val="-1337915119"/>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i) use and condition, and </w:t>
            </w:r>
          </w:p>
          <w:p w:rsidR="00CF458D" w:rsidRPr="0007086D" w:rsidRDefault="00E81FDB" w:rsidP="00CF458D">
            <w:pPr>
              <w:tabs>
                <w:tab w:val="left" w:pos="450"/>
              </w:tabs>
              <w:ind w:left="450"/>
              <w:rPr>
                <w:rFonts w:cs="Arial"/>
                <w:szCs w:val="22"/>
              </w:rPr>
            </w:pPr>
            <w:sdt>
              <w:sdtPr>
                <w:rPr>
                  <w:rFonts w:cs="Arial"/>
                </w:rPr>
                <w:id w:val="780300042"/>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j) disposition data (date, method of disposition, sales price-if applicable) when property is retired from service.</w:t>
            </w:r>
          </w:p>
        </w:tc>
        <w:tc>
          <w:tcPr>
            <w:tcW w:w="1827" w:type="dxa"/>
          </w:tcPr>
          <w:p w:rsidR="00CF458D" w:rsidRPr="00230222" w:rsidRDefault="00CF458D" w:rsidP="00CF458D">
            <w:pPr>
              <w:ind w:left="378" w:hanging="360"/>
              <w:rPr>
                <w:rFonts w:cs="Arial"/>
                <w:szCs w:val="22"/>
              </w:rPr>
            </w:pP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346" w:hanging="346"/>
              <w:rPr>
                <w:szCs w:val="22"/>
              </w:rPr>
            </w:pPr>
            <w:sdt>
              <w:sdtPr>
                <w:rPr>
                  <w:rFonts w:asciiTheme="minorHAnsi" w:hAnsiTheme="minorHAnsi"/>
                </w:rPr>
                <w:id w:val="-2058003961"/>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Equipment Log / Database</w:t>
            </w:r>
          </w:p>
          <w:p w:rsidR="00CF458D" w:rsidRPr="00626C11" w:rsidRDefault="00E81FDB" w:rsidP="00CF458D">
            <w:pPr>
              <w:ind w:left="346" w:hanging="346"/>
              <w:rPr>
                <w:szCs w:val="22"/>
              </w:rPr>
            </w:pPr>
            <w:sdt>
              <w:sdtPr>
                <w:rPr>
                  <w:rFonts w:asciiTheme="minorHAnsi" w:hAnsiTheme="minorHAnsi"/>
                </w:rPr>
                <w:id w:val="1004392477"/>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Inventory (Detail checked during program appendix)</w:t>
            </w:r>
          </w:p>
          <w:p w:rsidR="00CF458D" w:rsidRPr="00626C11" w:rsidRDefault="00CF458D" w:rsidP="00CF458D">
            <w:pPr>
              <w:rPr>
                <w:rFonts w:asciiTheme="minorHAnsi" w:hAnsiTheme="minorHAnsi"/>
                <w:szCs w:val="22"/>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9B276C">
        <w:trPr>
          <w:cantSplit/>
          <w:trHeight w:val="890"/>
          <w:jc w:val="center"/>
        </w:trPr>
        <w:tc>
          <w:tcPr>
            <w:tcW w:w="3610" w:type="dxa"/>
          </w:tcPr>
          <w:p w:rsidR="00CF458D" w:rsidRPr="0007086D" w:rsidRDefault="00E81FDB" w:rsidP="00CF458D">
            <w:pPr>
              <w:tabs>
                <w:tab w:val="left" w:pos="180"/>
              </w:tabs>
              <w:ind w:left="180"/>
              <w:rPr>
                <w:rFonts w:cs="Arial"/>
                <w:szCs w:val="22"/>
              </w:rPr>
            </w:pPr>
            <w:sdt>
              <w:sdtPr>
                <w:rPr>
                  <w:rFonts w:cs="Arial"/>
                </w:rPr>
                <w:id w:val="1201752744"/>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B) a physical inventory of the property at least once every two years</w:t>
            </w:r>
          </w:p>
        </w:tc>
        <w:tc>
          <w:tcPr>
            <w:tcW w:w="1827" w:type="dxa"/>
          </w:tcPr>
          <w:p w:rsidR="00CF458D" w:rsidRPr="00093C22" w:rsidRDefault="00CF458D" w:rsidP="00CF458D">
            <w:pPr>
              <w:rPr>
                <w:rFonts w:asciiTheme="minorHAnsi" w:hAnsiTheme="minorHAnsi"/>
                <w:szCs w:val="22"/>
              </w:rPr>
            </w:pP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346" w:hanging="346"/>
              <w:rPr>
                <w:rFonts w:asciiTheme="minorHAnsi" w:hAnsiTheme="minorHAnsi"/>
                <w:szCs w:val="22"/>
              </w:rPr>
            </w:pPr>
            <w:sdt>
              <w:sdtPr>
                <w:rPr>
                  <w:rFonts w:asciiTheme="minorHAnsi" w:hAnsiTheme="minorHAnsi"/>
                </w:rPr>
                <w:id w:val="-1128157932"/>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Physical inventory report with dates</w:t>
            </w:r>
          </w:p>
          <w:p w:rsidR="00CF458D" w:rsidRPr="00626C11" w:rsidRDefault="00CF458D" w:rsidP="00CF458D">
            <w:pPr>
              <w:rPr>
                <w:rFonts w:asciiTheme="minorHAnsi" w:hAnsiTheme="minorHAnsi"/>
                <w:szCs w:val="22"/>
              </w:rPr>
            </w:pP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CF458D">
        <w:trPr>
          <w:cantSplit/>
          <w:trHeight w:val="885"/>
          <w:jc w:val="center"/>
        </w:trPr>
        <w:tc>
          <w:tcPr>
            <w:tcW w:w="3610" w:type="dxa"/>
          </w:tcPr>
          <w:p w:rsidR="00CF458D" w:rsidRDefault="00E81FDB" w:rsidP="00CF458D">
            <w:pPr>
              <w:tabs>
                <w:tab w:val="left" w:pos="180"/>
              </w:tabs>
              <w:ind w:left="180"/>
              <w:rPr>
                <w:rFonts w:cs="Arial"/>
                <w:szCs w:val="22"/>
              </w:rPr>
            </w:pPr>
            <w:sdt>
              <w:sdtPr>
                <w:rPr>
                  <w:rFonts w:cs="Arial"/>
                </w:rPr>
                <w:id w:val="1002932793"/>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C) a control system to ensure adequate safeguards to prevent loss, damage or theft of the property (includes notifying local law enforcement and ensuring that a police report is filed when it is discovered equipment has been stolen)</w:t>
            </w:r>
          </w:p>
          <w:p w:rsidR="009B276C" w:rsidRPr="0007086D" w:rsidRDefault="009B276C" w:rsidP="00CF458D">
            <w:pPr>
              <w:tabs>
                <w:tab w:val="left" w:pos="180"/>
              </w:tabs>
              <w:ind w:left="180"/>
              <w:rPr>
                <w:rFonts w:cs="Arial"/>
                <w:szCs w:val="22"/>
              </w:rPr>
            </w:pPr>
          </w:p>
        </w:tc>
        <w:tc>
          <w:tcPr>
            <w:tcW w:w="1827" w:type="dxa"/>
          </w:tcPr>
          <w:p w:rsidR="00CF458D" w:rsidRPr="00093C22" w:rsidRDefault="00CF458D" w:rsidP="00CF458D">
            <w:pPr>
              <w:rPr>
                <w:szCs w:val="22"/>
              </w:rPr>
            </w:pP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346" w:hanging="346"/>
              <w:rPr>
                <w:rFonts w:asciiTheme="minorHAnsi" w:hAnsiTheme="minorHAnsi"/>
                <w:szCs w:val="22"/>
              </w:rPr>
            </w:pPr>
            <w:sdt>
              <w:sdtPr>
                <w:rPr>
                  <w:rFonts w:asciiTheme="minorHAnsi" w:hAnsiTheme="minorHAnsi"/>
                </w:rPr>
                <w:id w:val="-534420636"/>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After pulling a sample of items from the log/database, verify each item sampled can be located and has a barcode or other tag identifying it as property of the federal program.</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9B276C">
        <w:trPr>
          <w:cantSplit/>
          <w:trHeight w:val="998"/>
          <w:jc w:val="center"/>
        </w:trPr>
        <w:tc>
          <w:tcPr>
            <w:tcW w:w="3610" w:type="dxa"/>
          </w:tcPr>
          <w:p w:rsidR="00CF458D" w:rsidRPr="00311223" w:rsidRDefault="00E81FDB" w:rsidP="00CF458D">
            <w:pPr>
              <w:tabs>
                <w:tab w:val="left" w:pos="180"/>
              </w:tabs>
              <w:ind w:left="180"/>
              <w:rPr>
                <w:rFonts w:asciiTheme="minorHAnsi" w:hAnsiTheme="minorHAnsi"/>
                <w:szCs w:val="22"/>
              </w:rPr>
            </w:pPr>
            <w:sdt>
              <w:sdtPr>
                <w:rPr>
                  <w:rFonts w:asciiTheme="minorHAnsi" w:hAnsiTheme="minorHAnsi"/>
                </w:rPr>
                <w:id w:val="853845136"/>
                <w14:checkbox>
                  <w14:checked w14:val="0"/>
                  <w14:checkedState w14:val="2612" w14:font="MS Gothic"/>
                  <w14:uncheckedState w14:val="2610" w14:font="MS Gothic"/>
                </w14:checkbox>
              </w:sdtPr>
              <w:sdtEndPr/>
              <w:sdtContent>
                <w:r w:rsidR="00CF458D" w:rsidRPr="0024352D">
                  <w:rPr>
                    <w:rFonts w:ascii="MS Gothic" w:eastAsia="MS Gothic" w:hAnsi="MS Gothic" w:hint="eastAsia"/>
                  </w:rPr>
                  <w:t>☐</w:t>
                </w:r>
              </w:sdtContent>
            </w:sdt>
            <w:r w:rsidR="00CF458D" w:rsidRPr="00616BCA">
              <w:rPr>
                <w:szCs w:val="22"/>
              </w:rPr>
              <w:t xml:space="preserve"> </w:t>
            </w:r>
            <w:r w:rsidR="00CF458D" w:rsidRPr="00311223">
              <w:rPr>
                <w:szCs w:val="22"/>
              </w:rPr>
              <w:t>D) adequate maintenance procedures to keep the property in good condition</w:t>
            </w:r>
          </w:p>
        </w:tc>
        <w:tc>
          <w:tcPr>
            <w:tcW w:w="1827" w:type="dxa"/>
          </w:tcPr>
          <w:p w:rsidR="00CF458D" w:rsidRPr="00093C22" w:rsidRDefault="00CF458D" w:rsidP="00CF458D">
            <w:pPr>
              <w:rPr>
                <w:rFonts w:asciiTheme="minorHAnsi" w:hAnsiTheme="minorHAnsi"/>
                <w:szCs w:val="22"/>
              </w:rPr>
            </w:pP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07086D" w:rsidRDefault="00E81FDB" w:rsidP="00CF458D">
            <w:pPr>
              <w:ind w:left="346" w:hanging="360"/>
              <w:rPr>
                <w:rFonts w:cs="Arial"/>
                <w:szCs w:val="22"/>
              </w:rPr>
            </w:pPr>
            <w:sdt>
              <w:sdtPr>
                <w:rPr>
                  <w:rFonts w:cs="Arial"/>
                </w:rPr>
                <w:id w:val="1067761307"/>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Maintenance records</w:t>
            </w:r>
          </w:p>
          <w:p w:rsidR="00CF458D" w:rsidRPr="00626C11" w:rsidRDefault="00E81FDB" w:rsidP="00CF458D">
            <w:pPr>
              <w:ind w:left="346" w:hanging="360"/>
              <w:rPr>
                <w:rFonts w:asciiTheme="minorHAnsi" w:hAnsiTheme="minorHAnsi"/>
                <w:szCs w:val="22"/>
              </w:rPr>
            </w:pPr>
            <w:sdt>
              <w:sdtPr>
                <w:rPr>
                  <w:rFonts w:asciiTheme="minorHAnsi" w:hAnsiTheme="minorHAnsi"/>
                </w:rPr>
                <w:id w:val="1478965034"/>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Interview</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9B276C">
        <w:trPr>
          <w:cantSplit/>
          <w:trHeight w:val="1520"/>
          <w:jc w:val="center"/>
        </w:trPr>
        <w:tc>
          <w:tcPr>
            <w:tcW w:w="3610" w:type="dxa"/>
          </w:tcPr>
          <w:p w:rsidR="00CF458D" w:rsidRPr="00311223" w:rsidRDefault="00E81FDB" w:rsidP="00CF458D">
            <w:pPr>
              <w:tabs>
                <w:tab w:val="left" w:pos="180"/>
              </w:tabs>
              <w:ind w:left="180"/>
              <w:rPr>
                <w:szCs w:val="22"/>
              </w:rPr>
            </w:pPr>
            <w:sdt>
              <w:sdtPr>
                <w:rPr>
                  <w:rFonts w:asciiTheme="minorHAnsi" w:hAnsiTheme="minorHAnsi"/>
                </w:rPr>
                <w:id w:val="-829751447"/>
                <w14:checkbox>
                  <w14:checked w14:val="0"/>
                  <w14:checkedState w14:val="2612" w14:font="MS Gothic"/>
                  <w14:uncheckedState w14:val="2610" w14:font="MS Gothic"/>
                </w14:checkbox>
              </w:sdtPr>
              <w:sdtEndPr/>
              <w:sdtContent>
                <w:r w:rsidR="00CF458D" w:rsidRPr="0024352D">
                  <w:rPr>
                    <w:rFonts w:ascii="MS Gothic" w:eastAsia="MS Gothic" w:hAnsi="MS Gothic" w:hint="eastAsia"/>
                  </w:rPr>
                  <w:t>☐</w:t>
                </w:r>
              </w:sdtContent>
            </w:sdt>
            <w:r w:rsidR="00CF458D" w:rsidRPr="00616BCA">
              <w:rPr>
                <w:szCs w:val="22"/>
              </w:rPr>
              <w:t xml:space="preserve"> </w:t>
            </w:r>
            <w:r w:rsidR="00CF458D" w:rsidRPr="006879D2">
              <w:rPr>
                <w:szCs w:val="22"/>
              </w:rPr>
              <w:t>E) the disposition of equipment that is obsolete or no longer needed for the original program from which it was purchased</w:t>
            </w:r>
          </w:p>
        </w:tc>
        <w:tc>
          <w:tcPr>
            <w:tcW w:w="1827" w:type="dxa"/>
          </w:tcPr>
          <w:p w:rsidR="00CF458D" w:rsidRPr="00093C22" w:rsidRDefault="00CF458D" w:rsidP="00CF458D">
            <w:pPr>
              <w:rPr>
                <w:rFonts w:asciiTheme="minorHAnsi" w:hAnsiTheme="minorHAnsi"/>
                <w:szCs w:val="22"/>
              </w:rPr>
            </w:pPr>
          </w:p>
        </w:tc>
        <w:tc>
          <w:tcPr>
            <w:tcW w:w="270" w:type="dxa"/>
          </w:tcPr>
          <w:p w:rsidR="00CF458D" w:rsidRPr="00311223" w:rsidRDefault="00CF458D" w:rsidP="00CF458D">
            <w:pPr>
              <w:rPr>
                <w:rFonts w:asciiTheme="minorHAnsi" w:hAnsiTheme="minorHAnsi"/>
                <w:b/>
                <w:szCs w:val="22"/>
              </w:rPr>
            </w:pPr>
          </w:p>
        </w:tc>
        <w:tc>
          <w:tcPr>
            <w:tcW w:w="270" w:type="dxa"/>
          </w:tcPr>
          <w:p w:rsidR="00CF458D" w:rsidRPr="0007086D" w:rsidRDefault="00CF458D" w:rsidP="00CF458D">
            <w:pPr>
              <w:rPr>
                <w:rFonts w:cs="Arial"/>
                <w:b/>
                <w:szCs w:val="22"/>
              </w:rPr>
            </w:pPr>
          </w:p>
        </w:tc>
        <w:tc>
          <w:tcPr>
            <w:tcW w:w="3240" w:type="dxa"/>
          </w:tcPr>
          <w:p w:rsidR="00CF458D" w:rsidRPr="0007086D" w:rsidRDefault="00E81FDB" w:rsidP="00CF458D">
            <w:pPr>
              <w:ind w:left="346" w:hanging="346"/>
              <w:rPr>
                <w:rFonts w:cs="Arial"/>
                <w:szCs w:val="22"/>
              </w:rPr>
            </w:pPr>
            <w:sdt>
              <w:sdtPr>
                <w:rPr>
                  <w:rFonts w:cs="Arial"/>
                </w:rPr>
                <w:id w:val="-1529104201"/>
                <w14:checkbox>
                  <w14:checked w14:val="0"/>
                  <w14:checkedState w14:val="2612" w14:font="MS Gothic"/>
                  <w14:uncheckedState w14:val="2610" w14:font="MS Gothic"/>
                </w14:checkbox>
              </w:sdtPr>
              <w:sdtEndPr/>
              <w:sdtContent>
                <w:r w:rsidR="00CF458D" w:rsidRPr="0007086D">
                  <w:rPr>
                    <w:rFonts w:ascii="MS Gothic" w:eastAsia="MS Gothic" w:hAnsi="MS Gothic" w:cs="MS Gothic" w:hint="eastAsia"/>
                  </w:rPr>
                  <w:t>☐</w:t>
                </w:r>
              </w:sdtContent>
            </w:sdt>
            <w:r w:rsidR="00CF458D" w:rsidRPr="0007086D">
              <w:rPr>
                <w:rFonts w:cs="Arial"/>
                <w:szCs w:val="22"/>
              </w:rPr>
              <w:t xml:space="preserve">  Disposition list</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18" w:type="dxa"/>
          </w:tcPr>
          <w:p w:rsidR="00CF458D" w:rsidRPr="00311223" w:rsidRDefault="00CF458D" w:rsidP="00CF458D">
            <w:pPr>
              <w:rPr>
                <w:rFonts w:asciiTheme="minorHAnsi" w:hAnsiTheme="minorHAnsi"/>
                <w:b/>
                <w:szCs w:val="22"/>
              </w:rPr>
            </w:pPr>
          </w:p>
        </w:tc>
        <w:tc>
          <w:tcPr>
            <w:tcW w:w="1058"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2362" w:type="dxa"/>
          </w:tcPr>
          <w:p w:rsidR="00CF458D" w:rsidRPr="00311223" w:rsidRDefault="00CF458D" w:rsidP="00CF458D">
            <w:pPr>
              <w:rPr>
                <w:rFonts w:asciiTheme="minorHAnsi" w:hAnsiTheme="minorHAnsi"/>
                <w:b/>
                <w:szCs w:val="22"/>
              </w:rPr>
            </w:pPr>
          </w:p>
        </w:tc>
      </w:tr>
      <w:tr w:rsidR="00CF458D" w:rsidRPr="00311223" w:rsidTr="009B276C">
        <w:trPr>
          <w:cantSplit/>
          <w:trHeight w:val="3050"/>
          <w:jc w:val="center"/>
        </w:trPr>
        <w:tc>
          <w:tcPr>
            <w:tcW w:w="3610" w:type="dxa"/>
          </w:tcPr>
          <w:p w:rsidR="00CF458D" w:rsidRPr="006879D2" w:rsidRDefault="00CF458D" w:rsidP="00CF458D">
            <w:pPr>
              <w:tabs>
                <w:tab w:val="left" w:pos="0"/>
              </w:tabs>
              <w:rPr>
                <w:szCs w:val="22"/>
              </w:rPr>
            </w:pPr>
            <w:r>
              <w:rPr>
                <w:szCs w:val="22"/>
              </w:rPr>
              <w:t>10</w:t>
            </w:r>
            <w:r w:rsidRPr="006879D2">
              <w:rPr>
                <w:szCs w:val="22"/>
              </w:rPr>
              <w:t xml:space="preserve">. The LEA has a definition of equipment (that is the same as or more restrictive than the State of TN’s definition) </w:t>
            </w:r>
            <w:r w:rsidRPr="006879D2">
              <w:rPr>
                <w:b/>
                <w:szCs w:val="22"/>
              </w:rPr>
              <w:t xml:space="preserve">and </w:t>
            </w:r>
            <w:r w:rsidRPr="006879D2">
              <w:rPr>
                <w:szCs w:val="22"/>
              </w:rPr>
              <w:t>property records which include all equipment purchased with federal funds.</w:t>
            </w:r>
          </w:p>
        </w:tc>
        <w:tc>
          <w:tcPr>
            <w:tcW w:w="1827" w:type="dxa"/>
          </w:tcPr>
          <w:p w:rsidR="00CF458D" w:rsidRPr="003B747C" w:rsidRDefault="00E81FDB" w:rsidP="00CF458D">
            <w:pPr>
              <w:ind w:left="378" w:hanging="360"/>
              <w:rPr>
                <w:rFonts w:cs="Arial"/>
                <w:szCs w:val="22"/>
              </w:rPr>
            </w:pPr>
            <w:sdt>
              <w:sdtPr>
                <w:rPr>
                  <w:rFonts w:cs="Arial"/>
                </w:rPr>
                <w:id w:val="-1976359447"/>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Board policy </w:t>
            </w:r>
          </w:p>
          <w:p w:rsidR="00CF458D" w:rsidRPr="003B747C" w:rsidRDefault="00CF458D" w:rsidP="00CF458D">
            <w:pPr>
              <w:ind w:left="378" w:hanging="360"/>
              <w:rPr>
                <w:rFonts w:cs="Arial"/>
                <w:szCs w:val="22"/>
              </w:rPr>
            </w:pPr>
            <w:r w:rsidRPr="003B747C">
              <w:rPr>
                <w:rFonts w:cs="Arial"/>
                <w:szCs w:val="22"/>
              </w:rPr>
              <w:tab/>
              <w:t>#_________</w:t>
            </w:r>
          </w:p>
          <w:p w:rsidR="00CF458D" w:rsidRPr="003B747C" w:rsidRDefault="00E81FDB" w:rsidP="00CF458D">
            <w:pPr>
              <w:ind w:left="378" w:hanging="360"/>
              <w:rPr>
                <w:rFonts w:cs="Arial"/>
                <w:szCs w:val="22"/>
              </w:rPr>
            </w:pPr>
            <w:sdt>
              <w:sdtPr>
                <w:rPr>
                  <w:rFonts w:cs="Arial"/>
                </w:rPr>
                <w:id w:val="-1839066346"/>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Procedures </w:t>
            </w:r>
          </w:p>
          <w:p w:rsidR="00CF458D" w:rsidRPr="003B747C" w:rsidRDefault="00CF458D" w:rsidP="00CF458D">
            <w:pPr>
              <w:ind w:left="378" w:hanging="360"/>
              <w:rPr>
                <w:rFonts w:cs="Arial"/>
                <w:szCs w:val="22"/>
              </w:rPr>
            </w:pPr>
            <w:r w:rsidRPr="003B747C">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432" w:hanging="432"/>
              <w:rPr>
                <w:szCs w:val="22"/>
              </w:rPr>
            </w:pPr>
            <w:sdt>
              <w:sdtPr>
                <w:rPr>
                  <w:rFonts w:asciiTheme="minorHAnsi" w:hAnsiTheme="minorHAnsi"/>
                </w:rPr>
                <w:id w:val="990371484"/>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rFonts w:asciiTheme="minorHAnsi" w:hAnsiTheme="minorHAnsi"/>
              </w:rPr>
              <w:t xml:space="preserve"> </w:t>
            </w:r>
            <w:r w:rsidR="00CF458D" w:rsidRPr="00626C11">
              <w:rPr>
                <w:color w:val="000000" w:themeColor="text1"/>
                <w:szCs w:val="22"/>
              </w:rPr>
              <w:t xml:space="preserve">* </w:t>
            </w:r>
            <w:r w:rsidR="00CF458D" w:rsidRPr="00626C11">
              <w:rPr>
                <w:szCs w:val="22"/>
              </w:rPr>
              <w:t>LEA Policies/Procedures uploaded to ePlan</w:t>
            </w:r>
          </w:p>
          <w:p w:rsidR="00CF458D" w:rsidRPr="00626C11" w:rsidRDefault="00E81FDB" w:rsidP="00CF458D">
            <w:pPr>
              <w:ind w:left="346" w:hanging="360"/>
              <w:rPr>
                <w:rFonts w:asciiTheme="minorHAnsi" w:hAnsiTheme="minorHAnsi"/>
                <w:szCs w:val="22"/>
              </w:rPr>
            </w:pPr>
            <w:sdt>
              <w:sdtPr>
                <w:rPr>
                  <w:rFonts w:asciiTheme="minorHAnsi" w:hAnsiTheme="minorHAnsi"/>
                </w:rPr>
                <w:id w:val="-963812237"/>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Requisitions / Purchase Orders</w:t>
            </w:r>
          </w:p>
          <w:p w:rsidR="00CF458D" w:rsidRPr="00626C11" w:rsidRDefault="00E81FDB" w:rsidP="00CF458D">
            <w:pPr>
              <w:ind w:left="346" w:hanging="360"/>
              <w:rPr>
                <w:rFonts w:asciiTheme="minorHAnsi" w:hAnsiTheme="minorHAnsi"/>
                <w:szCs w:val="22"/>
              </w:rPr>
            </w:pPr>
            <w:sdt>
              <w:sdtPr>
                <w:rPr>
                  <w:rFonts w:asciiTheme="minorHAnsi" w:hAnsiTheme="minorHAnsi"/>
                </w:rPr>
                <w:id w:val="-1942984866"/>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Invoices</w:t>
            </w:r>
          </w:p>
          <w:p w:rsidR="00CF458D" w:rsidRPr="00626C11" w:rsidRDefault="00E81FDB" w:rsidP="00CF458D">
            <w:pPr>
              <w:ind w:left="346" w:hanging="360"/>
              <w:rPr>
                <w:szCs w:val="22"/>
              </w:rPr>
            </w:pPr>
            <w:sdt>
              <w:sdtPr>
                <w:rPr>
                  <w:rFonts w:asciiTheme="minorHAnsi" w:hAnsiTheme="minorHAnsi"/>
                </w:rPr>
                <w:id w:val="-1366279618"/>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Evidence of receipt of goods (packing slips, sign-off, etc.) Check /expenditure</w:t>
            </w:r>
          </w:p>
          <w:p w:rsidR="00CF458D" w:rsidRPr="00626C11" w:rsidRDefault="00E81FDB" w:rsidP="00CF458D">
            <w:pPr>
              <w:ind w:left="346" w:hanging="360"/>
              <w:rPr>
                <w:rFonts w:asciiTheme="minorHAnsi" w:hAnsiTheme="minorHAnsi"/>
                <w:szCs w:val="22"/>
              </w:rPr>
            </w:pPr>
            <w:sdt>
              <w:sdtPr>
                <w:rPr>
                  <w:rFonts w:asciiTheme="minorHAnsi" w:hAnsiTheme="minorHAnsi"/>
                </w:rPr>
                <w:id w:val="1298183118"/>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Inventory (Detail checked during program appendix)</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Borders>
              <w:right w:val="single" w:sz="4" w:space="0" w:color="auto"/>
            </w:tcBorders>
          </w:tcPr>
          <w:p w:rsidR="00CF458D" w:rsidRPr="00311223" w:rsidRDefault="00CF458D" w:rsidP="00CF458D">
            <w:pPr>
              <w:rPr>
                <w:rFonts w:asciiTheme="minorHAnsi" w:hAnsiTheme="minorHAnsi"/>
                <w:b/>
                <w:szCs w:val="22"/>
              </w:rPr>
            </w:pPr>
          </w:p>
        </w:tc>
        <w:tc>
          <w:tcPr>
            <w:tcW w:w="318" w:type="dxa"/>
            <w:tcBorders>
              <w:right w:val="single" w:sz="4" w:space="0" w:color="auto"/>
            </w:tcBorders>
          </w:tcPr>
          <w:p w:rsidR="00CF458D" w:rsidRPr="00311223"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362" w:type="dxa"/>
            <w:tcBorders>
              <w:left w:val="single" w:sz="4" w:space="0" w:color="auto"/>
            </w:tcBorders>
          </w:tcPr>
          <w:p w:rsidR="00CF458D" w:rsidRPr="00311223" w:rsidRDefault="00CF458D" w:rsidP="00CF458D">
            <w:pPr>
              <w:rPr>
                <w:rFonts w:asciiTheme="minorHAnsi" w:hAnsiTheme="minorHAnsi"/>
                <w:b/>
                <w:szCs w:val="22"/>
              </w:rPr>
            </w:pPr>
          </w:p>
        </w:tc>
      </w:tr>
      <w:tr w:rsidR="00CF458D" w:rsidRPr="00311223" w:rsidTr="009B276C">
        <w:trPr>
          <w:cantSplit/>
          <w:trHeight w:val="1970"/>
          <w:jc w:val="center"/>
        </w:trPr>
        <w:tc>
          <w:tcPr>
            <w:tcW w:w="3610" w:type="dxa"/>
          </w:tcPr>
          <w:p w:rsidR="00CF458D" w:rsidRPr="006879D2" w:rsidRDefault="00CF458D" w:rsidP="00CF458D">
            <w:pPr>
              <w:tabs>
                <w:tab w:val="left" w:pos="540"/>
              </w:tabs>
              <w:rPr>
                <w:szCs w:val="22"/>
              </w:rPr>
            </w:pPr>
            <w:r>
              <w:rPr>
                <w:szCs w:val="22"/>
              </w:rPr>
              <w:t>11</w:t>
            </w:r>
            <w:r w:rsidRPr="00205C24">
              <w:rPr>
                <w:szCs w:val="22"/>
              </w:rPr>
              <w:t xml:space="preserve">. The LEA has board policy / procedures for proper disposal of equipment which includes ensuring the highest possible return if the LEA is authorized or required to sell equipment. </w:t>
            </w:r>
            <w:r>
              <w:rPr>
                <w:szCs w:val="22"/>
              </w:rPr>
              <w:t>(EDGAR 80.32(e), Uniform Grants Guidance 200.313)</w:t>
            </w:r>
          </w:p>
        </w:tc>
        <w:tc>
          <w:tcPr>
            <w:tcW w:w="1827" w:type="dxa"/>
          </w:tcPr>
          <w:p w:rsidR="00CF458D" w:rsidRPr="003B747C" w:rsidRDefault="00E81FDB" w:rsidP="00CF458D">
            <w:pPr>
              <w:ind w:left="378" w:hanging="360"/>
              <w:rPr>
                <w:rFonts w:cs="Arial"/>
                <w:szCs w:val="22"/>
              </w:rPr>
            </w:pPr>
            <w:sdt>
              <w:sdtPr>
                <w:rPr>
                  <w:rFonts w:cs="Arial"/>
                </w:rPr>
                <w:id w:val="-271718715"/>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Board policy </w:t>
            </w:r>
          </w:p>
          <w:p w:rsidR="00CF458D" w:rsidRPr="003B747C" w:rsidRDefault="00CF458D" w:rsidP="00CF458D">
            <w:pPr>
              <w:ind w:left="378" w:hanging="360"/>
              <w:rPr>
                <w:rFonts w:cs="Arial"/>
                <w:szCs w:val="22"/>
              </w:rPr>
            </w:pPr>
            <w:r w:rsidRPr="003B747C">
              <w:rPr>
                <w:rFonts w:cs="Arial"/>
                <w:szCs w:val="22"/>
              </w:rPr>
              <w:tab/>
              <w:t>#_________</w:t>
            </w:r>
          </w:p>
          <w:p w:rsidR="00CF458D" w:rsidRPr="003B747C" w:rsidRDefault="00E81FDB" w:rsidP="00CF458D">
            <w:pPr>
              <w:ind w:left="378" w:hanging="360"/>
              <w:rPr>
                <w:rFonts w:cs="Arial"/>
                <w:szCs w:val="22"/>
              </w:rPr>
            </w:pPr>
            <w:sdt>
              <w:sdtPr>
                <w:rPr>
                  <w:rFonts w:cs="Arial"/>
                </w:rPr>
                <w:id w:val="1866794325"/>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Procedures </w:t>
            </w:r>
          </w:p>
          <w:p w:rsidR="00CF458D" w:rsidRPr="003B747C" w:rsidRDefault="00CF458D" w:rsidP="00CF458D">
            <w:pPr>
              <w:ind w:left="378" w:hanging="360"/>
              <w:rPr>
                <w:rFonts w:cs="Arial"/>
                <w:szCs w:val="22"/>
              </w:rPr>
            </w:pPr>
            <w:r w:rsidRPr="003B747C">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432" w:hanging="432"/>
              <w:rPr>
                <w:szCs w:val="22"/>
              </w:rPr>
            </w:pPr>
            <w:sdt>
              <w:sdtPr>
                <w:rPr>
                  <w:rFonts w:asciiTheme="minorHAnsi" w:hAnsiTheme="minorHAnsi"/>
                </w:rPr>
                <w:id w:val="469720103"/>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rFonts w:asciiTheme="minorHAnsi" w:hAnsiTheme="minorHAnsi"/>
              </w:rPr>
              <w:t xml:space="preserve"> </w:t>
            </w:r>
            <w:r w:rsidR="00CF458D" w:rsidRPr="00626C11">
              <w:rPr>
                <w:color w:val="000000" w:themeColor="text1"/>
                <w:szCs w:val="22"/>
              </w:rPr>
              <w:t xml:space="preserve">* </w:t>
            </w:r>
            <w:r w:rsidR="00CF458D" w:rsidRPr="00626C11">
              <w:rPr>
                <w:szCs w:val="22"/>
              </w:rPr>
              <w:t>LEA Policies/Procedures uploaded to ePlan</w:t>
            </w:r>
          </w:p>
          <w:p w:rsidR="00CF458D" w:rsidRPr="00626C11" w:rsidRDefault="00E81FDB" w:rsidP="00CF458D">
            <w:pPr>
              <w:ind w:left="346" w:hanging="360"/>
              <w:rPr>
                <w:szCs w:val="22"/>
              </w:rPr>
            </w:pPr>
            <w:sdt>
              <w:sdtPr>
                <w:rPr>
                  <w:rFonts w:asciiTheme="minorHAnsi" w:hAnsiTheme="minorHAnsi"/>
                </w:rPr>
                <w:id w:val="-1893883311"/>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Disposition list</w:t>
            </w:r>
          </w:p>
          <w:p w:rsidR="00CF458D" w:rsidRPr="00626C11" w:rsidRDefault="00E81FDB" w:rsidP="00CF458D">
            <w:pPr>
              <w:ind w:left="346" w:hanging="360"/>
              <w:rPr>
                <w:szCs w:val="22"/>
              </w:rPr>
            </w:pPr>
            <w:sdt>
              <w:sdtPr>
                <w:rPr>
                  <w:rFonts w:asciiTheme="minorHAnsi" w:hAnsiTheme="minorHAnsi"/>
                </w:rPr>
                <w:id w:val="2131824602"/>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Documentation of price determination</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Borders>
              <w:right w:val="single" w:sz="4" w:space="0" w:color="auto"/>
            </w:tcBorders>
          </w:tcPr>
          <w:p w:rsidR="00CF458D" w:rsidRPr="00311223" w:rsidRDefault="00CF458D" w:rsidP="00CF458D">
            <w:pPr>
              <w:rPr>
                <w:rFonts w:asciiTheme="minorHAnsi" w:hAnsiTheme="minorHAnsi"/>
                <w:b/>
                <w:szCs w:val="22"/>
              </w:rPr>
            </w:pPr>
          </w:p>
        </w:tc>
        <w:tc>
          <w:tcPr>
            <w:tcW w:w="318" w:type="dxa"/>
            <w:tcBorders>
              <w:right w:val="single" w:sz="4" w:space="0" w:color="auto"/>
            </w:tcBorders>
          </w:tcPr>
          <w:p w:rsidR="00CF458D" w:rsidRPr="00311223"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362" w:type="dxa"/>
            <w:tcBorders>
              <w:left w:val="single" w:sz="4" w:space="0" w:color="auto"/>
            </w:tcBorders>
          </w:tcPr>
          <w:p w:rsidR="00CF458D" w:rsidRPr="00311223" w:rsidRDefault="00CF458D" w:rsidP="00CF458D">
            <w:pPr>
              <w:rPr>
                <w:rFonts w:asciiTheme="minorHAnsi" w:hAnsiTheme="minorHAnsi"/>
                <w:b/>
                <w:szCs w:val="22"/>
              </w:rPr>
            </w:pPr>
          </w:p>
        </w:tc>
      </w:tr>
      <w:tr w:rsidR="00CF458D" w:rsidRPr="00311223" w:rsidTr="009B276C">
        <w:trPr>
          <w:cantSplit/>
          <w:trHeight w:val="2168"/>
          <w:jc w:val="center"/>
        </w:trPr>
        <w:tc>
          <w:tcPr>
            <w:tcW w:w="3610" w:type="dxa"/>
          </w:tcPr>
          <w:p w:rsidR="009B276C" w:rsidRPr="006879D2" w:rsidRDefault="00CF458D" w:rsidP="009B276C">
            <w:pPr>
              <w:tabs>
                <w:tab w:val="left" w:pos="0"/>
              </w:tabs>
              <w:rPr>
                <w:szCs w:val="22"/>
              </w:rPr>
            </w:pPr>
            <w:r>
              <w:rPr>
                <w:szCs w:val="22"/>
              </w:rPr>
              <w:lastRenderedPageBreak/>
              <w:t>12</w:t>
            </w:r>
            <w:r w:rsidRPr="00205C24">
              <w:rPr>
                <w:szCs w:val="22"/>
              </w:rPr>
              <w:t>. The LEA has board policy / procedure for proper disposal of equipment that addresses the disposal of equipment with a fair market value of &gt;$5,000.</w:t>
            </w:r>
            <w:r>
              <w:rPr>
                <w:szCs w:val="22"/>
              </w:rPr>
              <w:t xml:space="preserve"> (EDGAR 80.32(e)(2), Uniform Grants Guidance 200.313)</w:t>
            </w:r>
          </w:p>
        </w:tc>
        <w:tc>
          <w:tcPr>
            <w:tcW w:w="1827" w:type="dxa"/>
          </w:tcPr>
          <w:p w:rsidR="00CF458D" w:rsidRPr="003B747C" w:rsidRDefault="00E81FDB" w:rsidP="00CF458D">
            <w:pPr>
              <w:ind w:left="378" w:hanging="360"/>
              <w:rPr>
                <w:rFonts w:cs="Arial"/>
                <w:szCs w:val="22"/>
              </w:rPr>
            </w:pPr>
            <w:sdt>
              <w:sdtPr>
                <w:rPr>
                  <w:rFonts w:cs="Arial"/>
                </w:rPr>
                <w:id w:val="-1469273339"/>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Board policy </w:t>
            </w:r>
          </w:p>
          <w:p w:rsidR="00CF458D" w:rsidRPr="003B747C" w:rsidRDefault="00CF458D" w:rsidP="00CF458D">
            <w:pPr>
              <w:ind w:left="378" w:hanging="360"/>
              <w:rPr>
                <w:rFonts w:cs="Arial"/>
                <w:szCs w:val="22"/>
              </w:rPr>
            </w:pPr>
            <w:r w:rsidRPr="003B747C">
              <w:rPr>
                <w:rFonts w:cs="Arial"/>
                <w:szCs w:val="22"/>
              </w:rPr>
              <w:tab/>
              <w:t>#_________</w:t>
            </w:r>
          </w:p>
          <w:p w:rsidR="00CF458D" w:rsidRPr="003B747C" w:rsidRDefault="00E81FDB" w:rsidP="00CF458D">
            <w:pPr>
              <w:ind w:left="378" w:hanging="360"/>
              <w:rPr>
                <w:rFonts w:cs="Arial"/>
                <w:szCs w:val="22"/>
              </w:rPr>
            </w:pPr>
            <w:sdt>
              <w:sdtPr>
                <w:rPr>
                  <w:rFonts w:cs="Arial"/>
                </w:rPr>
                <w:id w:val="1072622467"/>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Procedures </w:t>
            </w:r>
          </w:p>
          <w:p w:rsidR="00CF458D" w:rsidRPr="003B747C" w:rsidRDefault="00CF458D" w:rsidP="00CF458D">
            <w:pPr>
              <w:ind w:left="378" w:hanging="360"/>
              <w:rPr>
                <w:rFonts w:cs="Arial"/>
                <w:szCs w:val="22"/>
              </w:rPr>
            </w:pPr>
            <w:r w:rsidRPr="003B747C">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432" w:hanging="432"/>
              <w:rPr>
                <w:szCs w:val="22"/>
              </w:rPr>
            </w:pPr>
            <w:sdt>
              <w:sdtPr>
                <w:rPr>
                  <w:rFonts w:asciiTheme="minorHAnsi" w:hAnsiTheme="minorHAnsi"/>
                </w:rPr>
                <w:id w:val="-1088991801"/>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rFonts w:asciiTheme="minorHAnsi" w:hAnsiTheme="minorHAnsi"/>
              </w:rPr>
              <w:t xml:space="preserve"> </w:t>
            </w:r>
            <w:r w:rsidR="00CF458D" w:rsidRPr="00626C11">
              <w:rPr>
                <w:color w:val="000000" w:themeColor="text1"/>
                <w:szCs w:val="22"/>
              </w:rPr>
              <w:t xml:space="preserve">* </w:t>
            </w:r>
            <w:r w:rsidR="00CF458D" w:rsidRPr="00626C11">
              <w:rPr>
                <w:szCs w:val="22"/>
              </w:rPr>
              <w:t>LEA Policies/Procedures uploaded to ePlan</w:t>
            </w:r>
          </w:p>
          <w:p w:rsidR="00CF458D" w:rsidRPr="00626C11" w:rsidRDefault="00E81FDB" w:rsidP="00CF458D">
            <w:pPr>
              <w:ind w:left="346" w:hanging="346"/>
              <w:rPr>
                <w:szCs w:val="22"/>
              </w:rPr>
            </w:pPr>
            <w:sdt>
              <w:sdtPr>
                <w:rPr>
                  <w:rFonts w:asciiTheme="minorHAnsi" w:hAnsiTheme="minorHAnsi"/>
                </w:rPr>
                <w:id w:val="1416429054"/>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Disposition list</w:t>
            </w:r>
          </w:p>
          <w:p w:rsidR="00CF458D" w:rsidRPr="00626C11" w:rsidRDefault="00E81FDB" w:rsidP="00CF458D">
            <w:pPr>
              <w:ind w:left="346" w:hanging="346"/>
              <w:rPr>
                <w:szCs w:val="22"/>
              </w:rPr>
            </w:pPr>
            <w:sdt>
              <w:sdtPr>
                <w:rPr>
                  <w:rFonts w:asciiTheme="minorHAnsi" w:hAnsiTheme="minorHAnsi"/>
                </w:rPr>
                <w:id w:val="1956283523"/>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Documentation of price determination</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Borders>
              <w:right w:val="single" w:sz="4" w:space="0" w:color="auto"/>
            </w:tcBorders>
          </w:tcPr>
          <w:p w:rsidR="00CF458D" w:rsidRPr="00311223" w:rsidRDefault="00CF458D" w:rsidP="00CF458D">
            <w:pPr>
              <w:rPr>
                <w:rFonts w:asciiTheme="minorHAnsi" w:hAnsiTheme="minorHAnsi"/>
                <w:b/>
                <w:szCs w:val="22"/>
              </w:rPr>
            </w:pPr>
          </w:p>
        </w:tc>
        <w:tc>
          <w:tcPr>
            <w:tcW w:w="318" w:type="dxa"/>
            <w:tcBorders>
              <w:right w:val="single" w:sz="4" w:space="0" w:color="auto"/>
            </w:tcBorders>
          </w:tcPr>
          <w:p w:rsidR="00CF458D" w:rsidRPr="00311223"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362" w:type="dxa"/>
            <w:tcBorders>
              <w:left w:val="single" w:sz="4" w:space="0" w:color="auto"/>
            </w:tcBorders>
          </w:tcPr>
          <w:p w:rsidR="00CF458D" w:rsidRPr="00311223" w:rsidRDefault="00CF458D" w:rsidP="00CF458D">
            <w:pPr>
              <w:rPr>
                <w:rFonts w:asciiTheme="minorHAnsi" w:hAnsiTheme="minorHAnsi"/>
                <w:b/>
                <w:szCs w:val="22"/>
              </w:rPr>
            </w:pPr>
          </w:p>
        </w:tc>
      </w:tr>
      <w:tr w:rsidR="00CF458D" w:rsidRPr="00311223" w:rsidTr="00CF458D">
        <w:trPr>
          <w:cantSplit/>
          <w:trHeight w:val="1475"/>
          <w:jc w:val="center"/>
        </w:trPr>
        <w:tc>
          <w:tcPr>
            <w:tcW w:w="3610" w:type="dxa"/>
          </w:tcPr>
          <w:p w:rsidR="00CF458D" w:rsidRPr="00205C24" w:rsidRDefault="00CF458D" w:rsidP="00CF458D">
            <w:pPr>
              <w:tabs>
                <w:tab w:val="left" w:pos="-1212"/>
              </w:tabs>
              <w:rPr>
                <w:szCs w:val="22"/>
              </w:rPr>
            </w:pPr>
            <w:r>
              <w:rPr>
                <w:szCs w:val="22"/>
              </w:rPr>
              <w:t>13</w:t>
            </w:r>
            <w:r w:rsidRPr="000551E3">
              <w:rPr>
                <w:szCs w:val="22"/>
              </w:rPr>
              <w:t>. Any equipment was essential to and purchased for the benefit of the program from which it was funded.</w:t>
            </w:r>
            <w:r>
              <w:rPr>
                <w:szCs w:val="22"/>
              </w:rPr>
              <w:t xml:space="preserve"> (Uniform Grants Guidance 200-313)</w:t>
            </w:r>
          </w:p>
        </w:tc>
        <w:tc>
          <w:tcPr>
            <w:tcW w:w="1827" w:type="dxa"/>
          </w:tcPr>
          <w:p w:rsidR="00CF458D" w:rsidRPr="003B747C" w:rsidRDefault="00E81FDB" w:rsidP="00CF458D">
            <w:pPr>
              <w:ind w:left="378" w:hanging="360"/>
              <w:rPr>
                <w:rFonts w:cs="Arial"/>
                <w:szCs w:val="22"/>
              </w:rPr>
            </w:pPr>
            <w:sdt>
              <w:sdtPr>
                <w:rPr>
                  <w:rFonts w:cs="Arial"/>
                </w:rPr>
                <w:id w:val="-1189518519"/>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Board policy </w:t>
            </w:r>
          </w:p>
          <w:p w:rsidR="00CF458D" w:rsidRPr="003B747C" w:rsidRDefault="00CF458D" w:rsidP="00CF458D">
            <w:pPr>
              <w:ind w:left="378" w:hanging="360"/>
              <w:rPr>
                <w:rFonts w:cs="Arial"/>
                <w:szCs w:val="22"/>
              </w:rPr>
            </w:pPr>
            <w:r w:rsidRPr="003B747C">
              <w:rPr>
                <w:rFonts w:cs="Arial"/>
                <w:szCs w:val="22"/>
              </w:rPr>
              <w:tab/>
              <w:t>#_________</w:t>
            </w:r>
          </w:p>
          <w:p w:rsidR="00CF458D" w:rsidRPr="003B747C" w:rsidRDefault="00E81FDB" w:rsidP="00CF458D">
            <w:pPr>
              <w:ind w:left="378" w:hanging="360"/>
              <w:rPr>
                <w:rFonts w:cs="Arial"/>
                <w:szCs w:val="22"/>
              </w:rPr>
            </w:pPr>
            <w:sdt>
              <w:sdtPr>
                <w:rPr>
                  <w:rFonts w:cs="Arial"/>
                </w:rPr>
                <w:id w:val="-1599092620"/>
                <w14:checkbox>
                  <w14:checked w14:val="0"/>
                  <w14:checkedState w14:val="2612" w14:font="MS Gothic"/>
                  <w14:uncheckedState w14:val="2610" w14:font="MS Gothic"/>
                </w14:checkbox>
              </w:sdtPr>
              <w:sdtEndPr/>
              <w:sdtContent>
                <w:r w:rsidR="00CF458D" w:rsidRPr="003B747C">
                  <w:rPr>
                    <w:rFonts w:ascii="MS Gothic" w:eastAsia="MS Gothic" w:hAnsi="MS Gothic" w:cs="MS Gothic" w:hint="eastAsia"/>
                  </w:rPr>
                  <w:t>☐</w:t>
                </w:r>
              </w:sdtContent>
            </w:sdt>
            <w:r w:rsidR="00CF458D" w:rsidRPr="003B747C">
              <w:rPr>
                <w:rFonts w:cs="Arial"/>
                <w:szCs w:val="22"/>
              </w:rPr>
              <w:t xml:space="preserve">  Procedures </w:t>
            </w:r>
          </w:p>
          <w:p w:rsidR="00CF458D" w:rsidRPr="003B747C" w:rsidRDefault="00CF458D" w:rsidP="00CF458D">
            <w:pPr>
              <w:ind w:left="378" w:hanging="360"/>
              <w:rPr>
                <w:rFonts w:cs="Arial"/>
                <w:szCs w:val="22"/>
              </w:rPr>
            </w:pPr>
            <w:r w:rsidRPr="003B747C">
              <w:rPr>
                <w:rFonts w:cs="Arial"/>
                <w:szCs w:val="22"/>
              </w:rPr>
              <w:tab/>
              <w:t>Pg._______</w:t>
            </w:r>
          </w:p>
        </w:tc>
        <w:tc>
          <w:tcPr>
            <w:tcW w:w="270" w:type="dxa"/>
          </w:tcPr>
          <w:p w:rsidR="00CF458D" w:rsidRPr="00311223" w:rsidRDefault="00CF458D" w:rsidP="00CF458D">
            <w:pPr>
              <w:rPr>
                <w:rFonts w:asciiTheme="minorHAnsi" w:hAnsiTheme="minorHAnsi"/>
                <w:b/>
                <w:szCs w:val="22"/>
              </w:rPr>
            </w:pPr>
          </w:p>
        </w:tc>
        <w:tc>
          <w:tcPr>
            <w:tcW w:w="270" w:type="dxa"/>
          </w:tcPr>
          <w:p w:rsidR="00CF458D" w:rsidRPr="00311223" w:rsidRDefault="00CF458D" w:rsidP="00CF458D">
            <w:pPr>
              <w:rPr>
                <w:rFonts w:asciiTheme="minorHAnsi" w:hAnsiTheme="minorHAnsi"/>
                <w:b/>
                <w:szCs w:val="22"/>
              </w:rPr>
            </w:pPr>
          </w:p>
        </w:tc>
        <w:tc>
          <w:tcPr>
            <w:tcW w:w="3240" w:type="dxa"/>
          </w:tcPr>
          <w:p w:rsidR="00CF458D" w:rsidRPr="00626C11" w:rsidRDefault="00E81FDB" w:rsidP="00CF458D">
            <w:pPr>
              <w:ind w:left="346" w:hanging="346"/>
              <w:rPr>
                <w:szCs w:val="22"/>
              </w:rPr>
            </w:pPr>
            <w:sdt>
              <w:sdtPr>
                <w:rPr>
                  <w:rFonts w:asciiTheme="minorHAnsi" w:hAnsiTheme="minorHAnsi"/>
                </w:rPr>
                <w:id w:val="-338688103"/>
                <w14:checkbox>
                  <w14:checked w14:val="0"/>
                  <w14:checkedState w14:val="2612" w14:font="MS Gothic"/>
                  <w14:uncheckedState w14:val="2610" w14:font="MS Gothic"/>
                </w14:checkbox>
              </w:sdtPr>
              <w:sdtEndPr/>
              <w:sdtContent>
                <w:r w:rsidR="00CF458D" w:rsidRPr="00626C11">
                  <w:rPr>
                    <w:rFonts w:ascii="MS Gothic" w:eastAsia="MS Gothic" w:hAnsi="MS Gothic" w:hint="eastAsia"/>
                  </w:rPr>
                  <w:t>☐</w:t>
                </w:r>
              </w:sdtContent>
            </w:sdt>
            <w:r w:rsidR="00CF458D" w:rsidRPr="00626C11">
              <w:rPr>
                <w:szCs w:val="22"/>
              </w:rPr>
              <w:t xml:space="preserve">  Locate equipment and determine who is using it and for what purposes</w:t>
            </w:r>
          </w:p>
        </w:tc>
        <w:tc>
          <w:tcPr>
            <w:tcW w:w="270" w:type="dxa"/>
          </w:tcPr>
          <w:p w:rsidR="00CF458D" w:rsidRPr="00311223" w:rsidRDefault="00CF458D" w:rsidP="00CF458D">
            <w:pPr>
              <w:rPr>
                <w:rFonts w:asciiTheme="minorHAnsi" w:hAnsiTheme="minorHAnsi"/>
                <w:b/>
                <w:szCs w:val="22"/>
              </w:rPr>
            </w:pPr>
          </w:p>
        </w:tc>
        <w:tc>
          <w:tcPr>
            <w:tcW w:w="540" w:type="dxa"/>
          </w:tcPr>
          <w:p w:rsidR="00CF458D" w:rsidRPr="00311223" w:rsidRDefault="00CF458D" w:rsidP="00CF458D">
            <w:pPr>
              <w:rPr>
                <w:rFonts w:asciiTheme="minorHAnsi" w:hAnsiTheme="minorHAnsi"/>
                <w:b/>
                <w:szCs w:val="22"/>
              </w:rPr>
            </w:pPr>
          </w:p>
        </w:tc>
        <w:tc>
          <w:tcPr>
            <w:tcW w:w="630" w:type="dxa"/>
          </w:tcPr>
          <w:p w:rsidR="00CF458D" w:rsidRPr="00311223" w:rsidRDefault="00CF458D" w:rsidP="00CF458D">
            <w:pPr>
              <w:rPr>
                <w:rFonts w:asciiTheme="minorHAnsi" w:hAnsiTheme="minorHAnsi"/>
                <w:b/>
                <w:szCs w:val="22"/>
              </w:rPr>
            </w:pPr>
          </w:p>
        </w:tc>
        <w:tc>
          <w:tcPr>
            <w:tcW w:w="270" w:type="dxa"/>
            <w:tcBorders>
              <w:right w:val="single" w:sz="4" w:space="0" w:color="auto"/>
            </w:tcBorders>
          </w:tcPr>
          <w:p w:rsidR="00CF458D" w:rsidRPr="00311223" w:rsidRDefault="00CF458D" w:rsidP="00CF458D">
            <w:pPr>
              <w:rPr>
                <w:rFonts w:asciiTheme="minorHAnsi" w:hAnsiTheme="minorHAnsi"/>
                <w:b/>
                <w:szCs w:val="22"/>
              </w:rPr>
            </w:pPr>
          </w:p>
        </w:tc>
        <w:tc>
          <w:tcPr>
            <w:tcW w:w="318" w:type="dxa"/>
            <w:tcBorders>
              <w:right w:val="single" w:sz="4" w:space="0" w:color="auto"/>
            </w:tcBorders>
          </w:tcPr>
          <w:p w:rsidR="00CF458D" w:rsidRPr="00311223" w:rsidRDefault="00CF458D" w:rsidP="00CF458D">
            <w:pPr>
              <w:rPr>
                <w:rFonts w:asciiTheme="minorHAnsi" w:hAnsiTheme="minorHAnsi"/>
                <w:b/>
                <w:szCs w:val="22"/>
              </w:rPr>
            </w:pPr>
          </w:p>
        </w:tc>
        <w:tc>
          <w:tcPr>
            <w:tcW w:w="1058"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70" w:type="dxa"/>
            <w:tcBorders>
              <w:left w:val="single" w:sz="4" w:space="0" w:color="auto"/>
              <w:right w:val="single" w:sz="4" w:space="0" w:color="auto"/>
            </w:tcBorders>
          </w:tcPr>
          <w:p w:rsidR="00CF458D" w:rsidRPr="00311223" w:rsidRDefault="00CF458D" w:rsidP="00CF458D">
            <w:pPr>
              <w:rPr>
                <w:rFonts w:asciiTheme="minorHAnsi" w:hAnsiTheme="minorHAnsi"/>
                <w:b/>
                <w:szCs w:val="22"/>
              </w:rPr>
            </w:pPr>
          </w:p>
        </w:tc>
        <w:tc>
          <w:tcPr>
            <w:tcW w:w="2362" w:type="dxa"/>
            <w:tcBorders>
              <w:left w:val="single" w:sz="4" w:space="0" w:color="auto"/>
            </w:tcBorders>
          </w:tcPr>
          <w:p w:rsidR="00CF458D" w:rsidRPr="00311223" w:rsidRDefault="00CF458D" w:rsidP="00CF458D">
            <w:pPr>
              <w:rPr>
                <w:rFonts w:asciiTheme="minorHAnsi" w:hAnsiTheme="minorHAnsi"/>
                <w:b/>
                <w:szCs w:val="22"/>
              </w:rPr>
            </w:pPr>
          </w:p>
        </w:tc>
      </w:tr>
    </w:tbl>
    <w:p w:rsidR="00B745DE" w:rsidRDefault="00B745DE">
      <w:pPr>
        <w:rPr>
          <w:rFonts w:asciiTheme="minorHAnsi" w:hAnsiTheme="minorHAnsi"/>
          <w:szCs w:val="22"/>
        </w:rPr>
      </w:pPr>
    </w:p>
    <w:p w:rsidR="00B21122" w:rsidRDefault="00B21122">
      <w:pPr>
        <w:rPr>
          <w:rFonts w:asciiTheme="minorHAnsi" w:hAnsiTheme="minorHAnsi"/>
          <w:szCs w:val="22"/>
        </w:rPr>
      </w:pPr>
    </w:p>
    <w:p w:rsidR="00566D9A" w:rsidRDefault="00566D9A">
      <w:pPr>
        <w:rPr>
          <w:rFonts w:asciiTheme="minorHAnsi" w:hAnsiTheme="minorHAnsi"/>
          <w:szCs w:val="22"/>
        </w:rPr>
      </w:pPr>
      <w:r>
        <w:rPr>
          <w:rFonts w:asciiTheme="minorHAnsi" w:hAnsiTheme="minorHAnsi"/>
          <w:szCs w:val="22"/>
        </w:rPr>
        <w:br w:type="page"/>
      </w:r>
    </w:p>
    <w:p w:rsidR="00B21122" w:rsidRDefault="00B21122">
      <w:pPr>
        <w:rPr>
          <w:rFonts w:asciiTheme="minorHAnsi" w:hAnsiTheme="minorHAnsi"/>
          <w:szCs w:val="22"/>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437"/>
        <w:gridCol w:w="270"/>
        <w:gridCol w:w="270"/>
        <w:gridCol w:w="3240"/>
        <w:gridCol w:w="270"/>
        <w:gridCol w:w="540"/>
        <w:gridCol w:w="630"/>
        <w:gridCol w:w="270"/>
        <w:gridCol w:w="318"/>
        <w:gridCol w:w="1058"/>
        <w:gridCol w:w="270"/>
        <w:gridCol w:w="2362"/>
      </w:tblGrid>
      <w:tr w:rsidR="00566D9A" w:rsidRPr="00087144" w:rsidTr="0009345D">
        <w:trPr>
          <w:cantSplit/>
          <w:trHeight w:val="1070"/>
          <w:tblHeader/>
          <w:jc w:val="center"/>
        </w:trPr>
        <w:tc>
          <w:tcPr>
            <w:tcW w:w="5437"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rPr>
            </w:pPr>
          </w:p>
        </w:tc>
        <w:tc>
          <w:tcPr>
            <w:tcW w:w="270"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Y</w:t>
            </w:r>
          </w:p>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E</w:t>
            </w:r>
          </w:p>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S</w:t>
            </w:r>
          </w:p>
        </w:tc>
        <w:tc>
          <w:tcPr>
            <w:tcW w:w="270"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N</w:t>
            </w:r>
          </w:p>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O</w:t>
            </w:r>
          </w:p>
        </w:tc>
        <w:tc>
          <w:tcPr>
            <w:tcW w:w="3240" w:type="dxa"/>
            <w:tcBorders>
              <w:bottom w:val="single" w:sz="4" w:space="0" w:color="auto"/>
            </w:tcBorders>
            <w:shd w:val="clear" w:color="auto" w:fill="A6A6A6" w:themeFill="background1" w:themeFillShade="A6"/>
            <w:vAlign w:val="bottom"/>
          </w:tcPr>
          <w:p w:rsidR="00566D9A" w:rsidRPr="00626C11" w:rsidRDefault="00566D9A" w:rsidP="00E63B6B">
            <w:pPr>
              <w:jc w:val="center"/>
              <w:rPr>
                <w:rFonts w:asciiTheme="minorHAnsi" w:hAnsiTheme="minorHAnsi" w:cs="Arial"/>
                <w:b/>
              </w:rPr>
            </w:pPr>
            <w:r w:rsidRPr="00626C11">
              <w:rPr>
                <w:rFonts w:asciiTheme="minorHAnsi" w:hAnsiTheme="minorHAnsi" w:cs="Arial"/>
                <w:b/>
              </w:rPr>
              <w:t>Evidence of</w:t>
            </w:r>
          </w:p>
          <w:p w:rsidR="00566D9A" w:rsidRPr="00CF458D" w:rsidRDefault="00566D9A" w:rsidP="00E63B6B">
            <w:pPr>
              <w:jc w:val="center"/>
              <w:rPr>
                <w:rFonts w:asciiTheme="minorHAnsi" w:hAnsiTheme="minorHAnsi"/>
                <w:color w:val="000000" w:themeColor="text1"/>
                <w:sz w:val="20"/>
                <w:szCs w:val="20"/>
              </w:rPr>
            </w:pPr>
            <w:r w:rsidRPr="00626C11">
              <w:rPr>
                <w:rFonts w:asciiTheme="minorHAnsi" w:hAnsiTheme="minorHAnsi" w:cs="Arial"/>
                <w:b/>
              </w:rPr>
              <w:t>Program Implementation</w:t>
            </w:r>
            <w:r w:rsidRPr="00626C11">
              <w:rPr>
                <w:rFonts w:asciiTheme="minorHAnsi" w:hAnsiTheme="minorHAnsi" w:cs="Arial"/>
                <w:b/>
              </w:rPr>
              <w:br/>
            </w:r>
            <w:r w:rsidRPr="00CF458D">
              <w:rPr>
                <w:rFonts w:asciiTheme="minorHAnsi" w:hAnsiTheme="minorHAnsi"/>
                <w:color w:val="000000" w:themeColor="text1"/>
                <w:sz w:val="20"/>
                <w:szCs w:val="20"/>
              </w:rPr>
              <w:t xml:space="preserve">* Required ePlan Upload by LEA / </w:t>
            </w:r>
          </w:p>
          <w:p w:rsidR="00566D9A" w:rsidRPr="00626C11" w:rsidRDefault="00566D9A" w:rsidP="00E63B6B">
            <w:pPr>
              <w:jc w:val="center"/>
              <w:rPr>
                <w:rFonts w:asciiTheme="minorHAnsi" w:hAnsiTheme="minorHAnsi" w:cs="Arial"/>
                <w:b/>
              </w:rPr>
            </w:pPr>
            <w:r w:rsidRPr="00CF458D">
              <w:rPr>
                <w:rFonts w:asciiTheme="minorHAnsi" w:hAnsiTheme="minorHAnsi"/>
                <w:color w:val="000000" w:themeColor="text1"/>
                <w:sz w:val="20"/>
                <w:szCs w:val="20"/>
              </w:rPr>
              <w:sym w:font="Wingdings" w:char="F0FC"/>
            </w:r>
            <w:r w:rsidRPr="00CF458D">
              <w:rPr>
                <w:rFonts w:asciiTheme="minorHAnsi" w:hAnsiTheme="minorHAnsi"/>
                <w:color w:val="000000" w:themeColor="text1"/>
                <w:sz w:val="20"/>
                <w:szCs w:val="20"/>
              </w:rPr>
              <w:t xml:space="preserve"> TDOE Reviews ePlan Prior to Visit</w:t>
            </w:r>
          </w:p>
        </w:tc>
        <w:tc>
          <w:tcPr>
            <w:tcW w:w="270"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ESEA</w:t>
            </w:r>
          </w:p>
        </w:tc>
        <w:tc>
          <w:tcPr>
            <w:tcW w:w="540"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 xml:space="preserve">IDEA </w:t>
            </w:r>
            <w:r w:rsidRPr="00D37067">
              <w:rPr>
                <w:rFonts w:asciiTheme="minorHAnsi" w:hAnsiTheme="minorHAnsi" w:cs="Arial"/>
                <w:b/>
                <w:sz w:val="16"/>
                <w:szCs w:val="16"/>
              </w:rPr>
              <w:t>Part</w:t>
            </w:r>
            <w:r w:rsidRPr="00087144">
              <w:rPr>
                <w:rFonts w:asciiTheme="minorHAnsi" w:hAnsiTheme="minorHAnsi" w:cs="Arial"/>
                <w:b/>
                <w:sz w:val="16"/>
                <w:szCs w:val="16"/>
              </w:rPr>
              <w:t xml:space="preserve"> B</w:t>
            </w:r>
          </w:p>
        </w:tc>
        <w:tc>
          <w:tcPr>
            <w:tcW w:w="630" w:type="dxa"/>
            <w:tcBorders>
              <w:bottom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IDEA Pre</w:t>
            </w:r>
            <w:r>
              <w:rPr>
                <w:rFonts w:asciiTheme="minorHAnsi" w:hAnsiTheme="minorHAnsi" w:cs="Arial"/>
                <w:b/>
                <w:sz w:val="16"/>
                <w:szCs w:val="16"/>
              </w:rPr>
              <w:t xml:space="preserve"> </w:t>
            </w:r>
            <w:r w:rsidRPr="00087144">
              <w:rPr>
                <w:rFonts w:asciiTheme="minorHAnsi" w:hAnsiTheme="minorHAnsi" w:cs="Arial"/>
                <w:b/>
                <w:sz w:val="16"/>
                <w:szCs w:val="16"/>
              </w:rPr>
              <w:t>school</w:t>
            </w:r>
          </w:p>
        </w:tc>
        <w:tc>
          <w:tcPr>
            <w:tcW w:w="270" w:type="dxa"/>
            <w:tcBorders>
              <w:bottom w:val="single" w:sz="4" w:space="0" w:color="auto"/>
              <w:right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Pr>
                <w:rFonts w:asciiTheme="minorHAnsi" w:hAnsiTheme="minorHAnsi" w:cs="Arial"/>
                <w:b/>
                <w:sz w:val="16"/>
                <w:szCs w:val="16"/>
              </w:rPr>
              <w:t>S   I  G</w:t>
            </w:r>
          </w:p>
        </w:tc>
        <w:tc>
          <w:tcPr>
            <w:tcW w:w="318" w:type="dxa"/>
            <w:tcBorders>
              <w:bottom w:val="single" w:sz="4" w:space="0" w:color="auto"/>
              <w:right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Pr>
                <w:rFonts w:asciiTheme="minorHAnsi" w:hAnsiTheme="minorHAnsi" w:cs="Arial"/>
                <w:b/>
                <w:sz w:val="16"/>
                <w:szCs w:val="16"/>
              </w:rPr>
              <w:t>M S   P</w:t>
            </w:r>
          </w:p>
        </w:tc>
        <w:tc>
          <w:tcPr>
            <w:tcW w:w="1058" w:type="dxa"/>
            <w:tcBorders>
              <w:left w:val="single" w:sz="4" w:space="0" w:color="auto"/>
              <w:bottom w:val="single" w:sz="4" w:space="0" w:color="auto"/>
              <w:right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626C11">
              <w:rPr>
                <w:rFonts w:asciiTheme="minorHAnsi" w:hAnsiTheme="minorHAnsi" w:cs="Arial"/>
                <w:b/>
                <w:sz w:val="16"/>
                <w:szCs w:val="16"/>
              </w:rPr>
              <w:t>21</w:t>
            </w:r>
            <w:r w:rsidRPr="00626C11">
              <w:rPr>
                <w:rFonts w:asciiTheme="minorHAnsi" w:hAnsiTheme="minorHAnsi" w:cs="Arial"/>
                <w:b/>
                <w:sz w:val="16"/>
                <w:szCs w:val="16"/>
                <w:vertAlign w:val="superscript"/>
              </w:rPr>
              <w:t>st</w:t>
            </w:r>
            <w:r w:rsidRPr="00626C11">
              <w:rPr>
                <w:rFonts w:asciiTheme="minorHAnsi" w:hAnsiTheme="minorHAnsi" w:cs="Arial"/>
                <w:b/>
                <w:sz w:val="16"/>
                <w:szCs w:val="16"/>
              </w:rPr>
              <w:t xml:space="preserve"> Century</w:t>
            </w:r>
          </w:p>
        </w:tc>
        <w:tc>
          <w:tcPr>
            <w:tcW w:w="270" w:type="dxa"/>
            <w:tcBorders>
              <w:left w:val="single" w:sz="4" w:space="0" w:color="auto"/>
              <w:bottom w:val="single" w:sz="4" w:space="0" w:color="auto"/>
              <w:right w:val="single" w:sz="4" w:space="0" w:color="auto"/>
            </w:tcBorders>
            <w:shd w:val="clear" w:color="auto" w:fill="A6A6A6" w:themeFill="background1" w:themeFillShade="A6"/>
            <w:vAlign w:val="bottom"/>
          </w:tcPr>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C</w:t>
            </w:r>
          </w:p>
          <w:p w:rsidR="00566D9A" w:rsidRPr="00087144"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A</w:t>
            </w:r>
          </w:p>
          <w:p w:rsidR="00566D9A" w:rsidRPr="006879D2" w:rsidRDefault="00566D9A" w:rsidP="00E63B6B">
            <w:pPr>
              <w:jc w:val="center"/>
              <w:rPr>
                <w:rFonts w:asciiTheme="minorHAnsi" w:hAnsiTheme="minorHAnsi" w:cs="Arial"/>
                <w:b/>
                <w:sz w:val="16"/>
                <w:szCs w:val="16"/>
              </w:rPr>
            </w:pPr>
            <w:r w:rsidRPr="00087144">
              <w:rPr>
                <w:rFonts w:asciiTheme="minorHAnsi" w:hAnsiTheme="minorHAnsi" w:cs="Arial"/>
                <w:b/>
                <w:sz w:val="16"/>
                <w:szCs w:val="16"/>
              </w:rPr>
              <w:t>P</w:t>
            </w:r>
          </w:p>
        </w:tc>
        <w:tc>
          <w:tcPr>
            <w:tcW w:w="2362" w:type="dxa"/>
            <w:tcBorders>
              <w:left w:val="single" w:sz="4" w:space="0" w:color="auto"/>
              <w:bottom w:val="single" w:sz="4" w:space="0" w:color="auto"/>
            </w:tcBorders>
            <w:shd w:val="clear" w:color="auto" w:fill="A6A6A6" w:themeFill="background1" w:themeFillShade="A6"/>
            <w:vAlign w:val="bottom"/>
          </w:tcPr>
          <w:p w:rsidR="00566D9A" w:rsidRDefault="00566D9A" w:rsidP="00E63B6B">
            <w:pPr>
              <w:jc w:val="center"/>
              <w:rPr>
                <w:rFonts w:asciiTheme="minorHAnsi" w:hAnsiTheme="minorHAnsi" w:cs="Arial"/>
                <w:b/>
              </w:rPr>
            </w:pPr>
            <w:r w:rsidRPr="00311223">
              <w:rPr>
                <w:rFonts w:asciiTheme="minorHAnsi" w:hAnsiTheme="minorHAnsi" w:cs="Arial"/>
                <w:b/>
              </w:rPr>
              <w:t>Notes</w:t>
            </w:r>
          </w:p>
          <w:p w:rsidR="00566D9A" w:rsidRPr="006A327E" w:rsidRDefault="00566D9A" w:rsidP="00E63B6B">
            <w:pPr>
              <w:jc w:val="center"/>
              <w:rPr>
                <w:rFonts w:asciiTheme="minorHAnsi" w:hAnsiTheme="minorHAnsi" w:cs="Arial"/>
                <w:sz w:val="20"/>
                <w:szCs w:val="20"/>
              </w:rPr>
            </w:pPr>
            <w:r>
              <w:rPr>
                <w:rFonts w:asciiTheme="minorHAnsi" w:hAnsiTheme="minorHAnsi" w:cs="Arial"/>
                <w:sz w:val="20"/>
                <w:szCs w:val="20"/>
              </w:rPr>
              <w:t>(Sample size may be expanded if issues are noted in one program.)</w:t>
            </w:r>
          </w:p>
        </w:tc>
      </w:tr>
      <w:tr w:rsidR="00566D9A" w:rsidRPr="00230222" w:rsidTr="0078203D">
        <w:trPr>
          <w:cantSplit/>
          <w:trHeight w:val="467"/>
          <w:jc w:val="center"/>
        </w:trPr>
        <w:tc>
          <w:tcPr>
            <w:tcW w:w="5437" w:type="dxa"/>
            <w:tcBorders>
              <w:right w:val="nil"/>
            </w:tcBorders>
            <w:shd w:val="clear" w:color="auto" w:fill="D9D9D9" w:themeFill="background1" w:themeFillShade="D9"/>
            <w:vAlign w:val="center"/>
          </w:tcPr>
          <w:p w:rsidR="00566D9A" w:rsidRPr="00230222" w:rsidRDefault="00566D9A" w:rsidP="00E63B6B">
            <w:pPr>
              <w:ind w:left="378" w:hanging="360"/>
              <w:rPr>
                <w:rFonts w:cs="Arial"/>
                <w:sz w:val="24"/>
              </w:rPr>
            </w:pPr>
            <w:r w:rsidRPr="007675E4">
              <w:rPr>
                <w:rFonts w:cs="Arial"/>
                <w:b/>
                <w:sz w:val="24"/>
              </w:rPr>
              <w:t>GENERAL FISCAL REQUIREMENTS</w:t>
            </w:r>
          </w:p>
        </w:tc>
        <w:tc>
          <w:tcPr>
            <w:tcW w:w="270" w:type="dxa"/>
            <w:tcBorders>
              <w:left w:val="nil"/>
              <w:right w:val="nil"/>
            </w:tcBorders>
            <w:shd w:val="clear" w:color="auto" w:fill="D9D9D9" w:themeFill="background1" w:themeFillShade="D9"/>
            <w:vAlign w:val="center"/>
          </w:tcPr>
          <w:p w:rsidR="00566D9A" w:rsidRPr="00230222" w:rsidRDefault="00566D9A" w:rsidP="00E63B6B">
            <w:pPr>
              <w:rPr>
                <w:rFonts w:cs="Arial"/>
                <w:b/>
                <w:sz w:val="24"/>
              </w:rPr>
            </w:pPr>
          </w:p>
        </w:tc>
        <w:tc>
          <w:tcPr>
            <w:tcW w:w="270" w:type="dxa"/>
            <w:tcBorders>
              <w:left w:val="nil"/>
              <w:right w:val="nil"/>
            </w:tcBorders>
            <w:shd w:val="clear" w:color="auto" w:fill="D9D9D9" w:themeFill="background1" w:themeFillShade="D9"/>
            <w:vAlign w:val="center"/>
          </w:tcPr>
          <w:p w:rsidR="00566D9A" w:rsidRPr="00230222" w:rsidRDefault="00566D9A" w:rsidP="00E63B6B">
            <w:pPr>
              <w:rPr>
                <w:rFonts w:cs="Arial"/>
                <w:b/>
                <w:sz w:val="24"/>
              </w:rPr>
            </w:pPr>
          </w:p>
        </w:tc>
        <w:tc>
          <w:tcPr>
            <w:tcW w:w="3240" w:type="dxa"/>
            <w:tcBorders>
              <w:left w:val="nil"/>
              <w:right w:val="nil"/>
            </w:tcBorders>
            <w:shd w:val="clear" w:color="auto" w:fill="D9D9D9" w:themeFill="background1" w:themeFillShade="D9"/>
            <w:vAlign w:val="center"/>
          </w:tcPr>
          <w:p w:rsidR="00566D9A" w:rsidRPr="00230222" w:rsidRDefault="00566D9A" w:rsidP="00E63B6B">
            <w:pPr>
              <w:ind w:left="346" w:hanging="346"/>
              <w:rPr>
                <w:rFonts w:cs="Arial"/>
                <w:b/>
                <w:sz w:val="24"/>
              </w:rPr>
            </w:pPr>
          </w:p>
        </w:tc>
        <w:tc>
          <w:tcPr>
            <w:tcW w:w="270"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540"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630"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318" w:type="dxa"/>
            <w:tcBorders>
              <w:left w:val="nil"/>
              <w:right w:val="nil"/>
            </w:tcBorders>
            <w:shd w:val="clear" w:color="auto" w:fill="D9D9D9" w:themeFill="background1" w:themeFillShade="D9"/>
          </w:tcPr>
          <w:p w:rsidR="00566D9A" w:rsidRPr="00230222" w:rsidRDefault="00566D9A" w:rsidP="00E63B6B">
            <w:pPr>
              <w:rPr>
                <w:rFonts w:asciiTheme="minorHAnsi" w:hAnsiTheme="minorHAnsi"/>
                <w:b/>
                <w:sz w:val="24"/>
              </w:rPr>
            </w:pPr>
          </w:p>
        </w:tc>
        <w:tc>
          <w:tcPr>
            <w:tcW w:w="1058"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270" w:type="dxa"/>
            <w:tcBorders>
              <w:left w:val="nil"/>
              <w:righ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c>
          <w:tcPr>
            <w:tcW w:w="2362" w:type="dxa"/>
            <w:tcBorders>
              <w:left w:val="nil"/>
            </w:tcBorders>
            <w:shd w:val="clear" w:color="auto" w:fill="D9D9D9" w:themeFill="background1" w:themeFillShade="D9"/>
            <w:vAlign w:val="center"/>
          </w:tcPr>
          <w:p w:rsidR="00566D9A" w:rsidRPr="00230222" w:rsidRDefault="00566D9A" w:rsidP="00E63B6B">
            <w:pPr>
              <w:rPr>
                <w:rFonts w:asciiTheme="minorHAnsi" w:hAnsiTheme="minorHAnsi"/>
                <w:b/>
                <w:sz w:val="24"/>
              </w:rPr>
            </w:pPr>
          </w:p>
        </w:tc>
      </w:tr>
      <w:tr w:rsidR="00566D9A" w:rsidRPr="00087144" w:rsidTr="00566D9A">
        <w:trPr>
          <w:cantSplit/>
          <w:trHeight w:val="1592"/>
          <w:jc w:val="center"/>
        </w:trPr>
        <w:tc>
          <w:tcPr>
            <w:tcW w:w="5437" w:type="dxa"/>
          </w:tcPr>
          <w:p w:rsidR="00566D9A" w:rsidRPr="005760D2" w:rsidRDefault="00566D9A" w:rsidP="00E63B6B">
            <w:pPr>
              <w:ind w:left="378" w:hanging="360"/>
              <w:rPr>
                <w:rFonts w:cs="Arial"/>
                <w:szCs w:val="22"/>
              </w:rPr>
            </w:pPr>
            <w:r w:rsidRPr="00616BCA">
              <w:rPr>
                <w:szCs w:val="22"/>
              </w:rPr>
              <w:t>1</w:t>
            </w:r>
            <w:r>
              <w:rPr>
                <w:szCs w:val="22"/>
              </w:rPr>
              <w:t>4</w:t>
            </w:r>
            <w:r w:rsidRPr="00616BCA">
              <w:rPr>
                <w:szCs w:val="22"/>
              </w:rPr>
              <w:t>. The LEA has records to support whether funds were obligated and liquidated within the a</w:t>
            </w:r>
            <w:r>
              <w:rPr>
                <w:szCs w:val="22"/>
              </w:rPr>
              <w:t>pproved grant period.</w:t>
            </w:r>
            <w:r w:rsidRPr="00616BCA">
              <w:rPr>
                <w:szCs w:val="22"/>
              </w:rPr>
              <w:t xml:space="preserve"> EDGAR 76.707 (Obligations chart</w:t>
            </w:r>
          </w:p>
        </w:tc>
        <w:tc>
          <w:tcPr>
            <w:tcW w:w="270" w:type="dxa"/>
          </w:tcPr>
          <w:p w:rsidR="00566D9A" w:rsidRPr="005760D2" w:rsidRDefault="00566D9A" w:rsidP="00E63B6B">
            <w:pPr>
              <w:rPr>
                <w:rFonts w:cs="Arial"/>
                <w:b/>
                <w:szCs w:val="22"/>
              </w:rPr>
            </w:pPr>
          </w:p>
        </w:tc>
        <w:tc>
          <w:tcPr>
            <w:tcW w:w="270" w:type="dxa"/>
          </w:tcPr>
          <w:p w:rsidR="00566D9A" w:rsidRPr="005760D2" w:rsidRDefault="00566D9A" w:rsidP="00E63B6B">
            <w:pPr>
              <w:rPr>
                <w:rFonts w:cs="Arial"/>
                <w:b/>
                <w:szCs w:val="22"/>
              </w:rPr>
            </w:pPr>
          </w:p>
        </w:tc>
        <w:tc>
          <w:tcPr>
            <w:tcW w:w="3240" w:type="dxa"/>
          </w:tcPr>
          <w:p w:rsidR="00566D9A" w:rsidRDefault="00E81FDB" w:rsidP="00566D9A">
            <w:pPr>
              <w:ind w:left="378" w:hanging="360"/>
              <w:rPr>
                <w:szCs w:val="22"/>
              </w:rPr>
            </w:pPr>
            <w:sdt>
              <w:sdtPr>
                <w:rPr>
                  <w:rFonts w:asciiTheme="minorHAnsi" w:hAnsiTheme="minorHAnsi"/>
                </w:rPr>
                <w:id w:val="-125774097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t>
            </w:r>
            <w:r w:rsidR="00566D9A" w:rsidRPr="00626C11">
              <w:rPr>
                <w:szCs w:val="22"/>
              </w:rPr>
              <w:sym w:font="Wingdings" w:char="F0FC"/>
            </w:r>
            <w:r w:rsidR="00566D9A" w:rsidRPr="00626C11">
              <w:rPr>
                <w:szCs w:val="22"/>
              </w:rPr>
              <w:t xml:space="preserve"> ePlan Reimbursements</w:t>
            </w:r>
          </w:p>
          <w:p w:rsidR="00566D9A" w:rsidRPr="00626C11" w:rsidRDefault="00E81FDB" w:rsidP="00566D9A">
            <w:pPr>
              <w:ind w:left="378" w:hanging="360"/>
              <w:rPr>
                <w:szCs w:val="22"/>
              </w:rPr>
            </w:pPr>
            <w:sdt>
              <w:sdtPr>
                <w:rPr>
                  <w:rFonts w:asciiTheme="minorHAnsi" w:hAnsiTheme="minorHAnsi"/>
                </w:rPr>
                <w:id w:val="-169175409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t>
            </w:r>
            <w:r w:rsidR="00566D9A">
              <w:rPr>
                <w:szCs w:val="22"/>
              </w:rPr>
              <w:t>* Most Recent A-133 Audit</w:t>
            </w:r>
          </w:p>
          <w:p w:rsidR="00566D9A" w:rsidRPr="00626C11" w:rsidRDefault="00E81FDB" w:rsidP="00566D9A">
            <w:pPr>
              <w:ind w:left="378" w:hanging="360"/>
              <w:rPr>
                <w:szCs w:val="22"/>
              </w:rPr>
            </w:pPr>
            <w:sdt>
              <w:sdtPr>
                <w:rPr>
                  <w:rFonts w:asciiTheme="minorHAnsi" w:hAnsiTheme="minorHAnsi"/>
                </w:rPr>
                <w:id w:val="-174771312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Purchase Orders / Contracts</w:t>
            </w:r>
          </w:p>
          <w:p w:rsidR="00566D9A" w:rsidRPr="005760D2" w:rsidRDefault="00E81FDB" w:rsidP="00566D9A">
            <w:pPr>
              <w:ind w:left="346" w:hanging="346"/>
              <w:rPr>
                <w:rFonts w:cs="Arial"/>
                <w:b/>
                <w:szCs w:val="22"/>
              </w:rPr>
            </w:pPr>
            <w:sdt>
              <w:sdtPr>
                <w:rPr>
                  <w:rFonts w:asciiTheme="minorHAnsi" w:hAnsiTheme="minorHAnsi"/>
                </w:rPr>
                <w:id w:val="20846404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Other _________</w:t>
            </w:r>
          </w:p>
        </w:tc>
        <w:tc>
          <w:tcPr>
            <w:tcW w:w="270" w:type="dxa"/>
          </w:tcPr>
          <w:p w:rsidR="00566D9A" w:rsidRPr="00087144" w:rsidRDefault="00566D9A" w:rsidP="00E63B6B">
            <w:pPr>
              <w:rPr>
                <w:rFonts w:asciiTheme="minorHAnsi" w:hAnsiTheme="minorHAnsi"/>
                <w:b/>
              </w:rPr>
            </w:pPr>
          </w:p>
        </w:tc>
        <w:tc>
          <w:tcPr>
            <w:tcW w:w="540" w:type="dxa"/>
          </w:tcPr>
          <w:p w:rsidR="00566D9A" w:rsidRPr="00087144" w:rsidRDefault="00566D9A" w:rsidP="00E63B6B">
            <w:pPr>
              <w:rPr>
                <w:rFonts w:asciiTheme="minorHAnsi" w:hAnsiTheme="minorHAnsi"/>
                <w:b/>
              </w:rPr>
            </w:pPr>
          </w:p>
        </w:tc>
        <w:tc>
          <w:tcPr>
            <w:tcW w:w="630" w:type="dxa"/>
          </w:tcPr>
          <w:p w:rsidR="00566D9A" w:rsidRPr="00087144" w:rsidRDefault="00566D9A" w:rsidP="00E63B6B">
            <w:pPr>
              <w:rPr>
                <w:rFonts w:asciiTheme="minorHAnsi" w:hAnsiTheme="minorHAnsi"/>
                <w:b/>
                <w:szCs w:val="22"/>
              </w:rPr>
            </w:pPr>
          </w:p>
        </w:tc>
        <w:tc>
          <w:tcPr>
            <w:tcW w:w="270" w:type="dxa"/>
            <w:tcBorders>
              <w:right w:val="single" w:sz="4" w:space="0" w:color="auto"/>
            </w:tcBorders>
          </w:tcPr>
          <w:p w:rsidR="00566D9A" w:rsidRPr="00087144" w:rsidRDefault="00566D9A" w:rsidP="00E63B6B">
            <w:pPr>
              <w:rPr>
                <w:rFonts w:asciiTheme="minorHAnsi" w:hAnsiTheme="minorHAnsi"/>
                <w:b/>
                <w:szCs w:val="22"/>
              </w:rPr>
            </w:pPr>
          </w:p>
        </w:tc>
        <w:tc>
          <w:tcPr>
            <w:tcW w:w="318" w:type="dxa"/>
            <w:tcBorders>
              <w:right w:val="single" w:sz="4" w:space="0" w:color="auto"/>
            </w:tcBorders>
          </w:tcPr>
          <w:p w:rsidR="00566D9A" w:rsidRPr="00087144" w:rsidRDefault="00566D9A" w:rsidP="00E63B6B">
            <w:pPr>
              <w:rPr>
                <w:rFonts w:asciiTheme="minorHAnsi" w:hAnsiTheme="minorHAnsi"/>
                <w:b/>
                <w:szCs w:val="22"/>
              </w:rPr>
            </w:pPr>
          </w:p>
        </w:tc>
        <w:tc>
          <w:tcPr>
            <w:tcW w:w="1058" w:type="dxa"/>
            <w:tcBorders>
              <w:left w:val="single" w:sz="4" w:space="0" w:color="auto"/>
              <w:right w:val="single" w:sz="4" w:space="0" w:color="auto"/>
            </w:tcBorders>
          </w:tcPr>
          <w:p w:rsidR="00566D9A" w:rsidRPr="00087144" w:rsidRDefault="00566D9A" w:rsidP="00E63B6B">
            <w:pPr>
              <w:rPr>
                <w:rFonts w:asciiTheme="minorHAnsi" w:hAnsiTheme="minorHAnsi"/>
                <w:b/>
                <w:szCs w:val="22"/>
              </w:rPr>
            </w:pPr>
          </w:p>
        </w:tc>
        <w:tc>
          <w:tcPr>
            <w:tcW w:w="270" w:type="dxa"/>
            <w:tcBorders>
              <w:left w:val="single" w:sz="4" w:space="0" w:color="auto"/>
              <w:right w:val="single" w:sz="4" w:space="0" w:color="auto"/>
            </w:tcBorders>
          </w:tcPr>
          <w:p w:rsidR="00566D9A" w:rsidRPr="00087144" w:rsidRDefault="00566D9A" w:rsidP="00E63B6B">
            <w:pPr>
              <w:rPr>
                <w:rFonts w:asciiTheme="minorHAnsi" w:hAnsiTheme="minorHAnsi"/>
                <w:b/>
              </w:rPr>
            </w:pPr>
          </w:p>
        </w:tc>
        <w:tc>
          <w:tcPr>
            <w:tcW w:w="2362" w:type="dxa"/>
            <w:tcBorders>
              <w:left w:val="single" w:sz="4" w:space="0" w:color="auto"/>
            </w:tcBorders>
          </w:tcPr>
          <w:p w:rsidR="00566D9A" w:rsidRPr="00087144" w:rsidRDefault="00566D9A" w:rsidP="00E63B6B">
            <w:pPr>
              <w:rPr>
                <w:rFonts w:asciiTheme="minorHAnsi" w:hAnsiTheme="minorHAnsi"/>
                <w:b/>
              </w:rPr>
            </w:pPr>
          </w:p>
        </w:tc>
      </w:tr>
      <w:tr w:rsidR="00566D9A" w:rsidRPr="00087144" w:rsidTr="00566D9A">
        <w:trPr>
          <w:cantSplit/>
          <w:trHeight w:val="1340"/>
          <w:jc w:val="center"/>
        </w:trPr>
        <w:tc>
          <w:tcPr>
            <w:tcW w:w="5437" w:type="dxa"/>
          </w:tcPr>
          <w:p w:rsidR="00566D9A" w:rsidRPr="005760D2" w:rsidRDefault="00566D9A" w:rsidP="00E63B6B">
            <w:pPr>
              <w:ind w:left="378" w:hanging="360"/>
              <w:rPr>
                <w:rFonts w:cs="Arial"/>
                <w:szCs w:val="22"/>
              </w:rPr>
            </w:pPr>
            <w:r w:rsidRPr="0007086D">
              <w:rPr>
                <w:rFonts w:cs="Arial"/>
                <w:szCs w:val="22"/>
              </w:rPr>
              <w:t>15. Funds are drawn down from ePlan regularly in correlation to expenditures.</w:t>
            </w:r>
          </w:p>
        </w:tc>
        <w:tc>
          <w:tcPr>
            <w:tcW w:w="270" w:type="dxa"/>
          </w:tcPr>
          <w:p w:rsidR="00566D9A" w:rsidRPr="005760D2" w:rsidRDefault="00566D9A" w:rsidP="00E63B6B">
            <w:pPr>
              <w:rPr>
                <w:rFonts w:cs="Arial"/>
                <w:b/>
                <w:szCs w:val="22"/>
              </w:rPr>
            </w:pPr>
          </w:p>
        </w:tc>
        <w:tc>
          <w:tcPr>
            <w:tcW w:w="270" w:type="dxa"/>
          </w:tcPr>
          <w:p w:rsidR="00566D9A" w:rsidRPr="005760D2" w:rsidRDefault="00566D9A" w:rsidP="00E63B6B">
            <w:pPr>
              <w:rPr>
                <w:rFonts w:cs="Arial"/>
                <w:b/>
                <w:szCs w:val="22"/>
              </w:rPr>
            </w:pPr>
          </w:p>
        </w:tc>
        <w:tc>
          <w:tcPr>
            <w:tcW w:w="3240" w:type="dxa"/>
          </w:tcPr>
          <w:p w:rsidR="00566D9A" w:rsidRDefault="00E81FDB" w:rsidP="00566D9A">
            <w:pPr>
              <w:ind w:left="378" w:hanging="360"/>
              <w:rPr>
                <w:rFonts w:cs="Arial"/>
                <w:szCs w:val="22"/>
              </w:rPr>
            </w:pPr>
            <w:sdt>
              <w:sdtPr>
                <w:rPr>
                  <w:rFonts w:cs="Arial"/>
                </w:rPr>
                <w:id w:val="-90249647"/>
                <w14:checkbox>
                  <w14:checked w14:val="0"/>
                  <w14:checkedState w14:val="2612" w14:font="MS Gothic"/>
                  <w14:uncheckedState w14:val="2610" w14:font="MS Gothic"/>
                </w14:checkbox>
              </w:sdtPr>
              <w:sdtEndPr/>
              <w:sdtContent>
                <w:r w:rsidR="00566D9A">
                  <w:rPr>
                    <w:rFonts w:ascii="MS Gothic" w:eastAsia="MS Gothic" w:hAnsi="MS Gothic" w:cs="Arial" w:hint="eastAsia"/>
                  </w:rPr>
                  <w:t>☐</w:t>
                </w:r>
              </w:sdtContent>
            </w:sdt>
            <w:r w:rsidR="00566D9A" w:rsidRPr="0007086D">
              <w:rPr>
                <w:rFonts w:cs="Arial"/>
                <w:szCs w:val="22"/>
              </w:rPr>
              <w:t xml:space="preserve">  </w:t>
            </w:r>
            <w:r w:rsidR="00566D9A" w:rsidRPr="0007086D">
              <w:rPr>
                <w:rFonts w:cs="Arial"/>
                <w:szCs w:val="22"/>
              </w:rPr>
              <w:sym w:font="Wingdings" w:char="F0FC"/>
            </w:r>
            <w:r w:rsidR="00566D9A" w:rsidRPr="0007086D">
              <w:rPr>
                <w:rFonts w:cs="Arial"/>
                <w:szCs w:val="22"/>
              </w:rPr>
              <w:t xml:space="preserve"> ePlan Reimbursement Requests</w:t>
            </w:r>
          </w:p>
          <w:p w:rsidR="00566D9A" w:rsidRPr="005760D2" w:rsidRDefault="00E81FDB" w:rsidP="00566D9A">
            <w:pPr>
              <w:ind w:left="346" w:hanging="360"/>
              <w:rPr>
                <w:rFonts w:cs="Arial"/>
                <w:szCs w:val="22"/>
              </w:rPr>
            </w:pPr>
            <w:sdt>
              <w:sdtPr>
                <w:rPr>
                  <w:rFonts w:asciiTheme="minorHAnsi" w:hAnsiTheme="minorHAnsi"/>
                </w:rPr>
                <w:id w:val="2033151137"/>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rFonts w:asciiTheme="minorHAnsi" w:hAnsiTheme="minorHAnsi"/>
              </w:rPr>
              <w:t xml:space="preserve"> </w:t>
            </w:r>
            <w:r w:rsidR="00566D9A">
              <w:rPr>
                <w:color w:val="000000" w:themeColor="text1"/>
                <w:szCs w:val="22"/>
              </w:rPr>
              <w:t xml:space="preserve">  </w:t>
            </w:r>
            <w:r w:rsidR="00566D9A">
              <w:rPr>
                <w:szCs w:val="22"/>
              </w:rPr>
              <w:t>GL Cash Balance</w:t>
            </w:r>
          </w:p>
        </w:tc>
        <w:tc>
          <w:tcPr>
            <w:tcW w:w="270" w:type="dxa"/>
          </w:tcPr>
          <w:p w:rsidR="00566D9A" w:rsidRPr="00087144" w:rsidRDefault="00566D9A" w:rsidP="00E63B6B">
            <w:pPr>
              <w:rPr>
                <w:rFonts w:asciiTheme="minorHAnsi" w:hAnsiTheme="minorHAnsi" w:cs="Arial"/>
                <w:b/>
                <w:sz w:val="20"/>
                <w:szCs w:val="20"/>
              </w:rPr>
            </w:pPr>
          </w:p>
        </w:tc>
        <w:tc>
          <w:tcPr>
            <w:tcW w:w="540" w:type="dxa"/>
          </w:tcPr>
          <w:p w:rsidR="00566D9A" w:rsidRPr="00087144" w:rsidRDefault="00566D9A" w:rsidP="00E63B6B">
            <w:pPr>
              <w:rPr>
                <w:rFonts w:asciiTheme="minorHAnsi" w:hAnsiTheme="minorHAnsi"/>
                <w:b/>
              </w:rPr>
            </w:pPr>
          </w:p>
        </w:tc>
        <w:tc>
          <w:tcPr>
            <w:tcW w:w="630" w:type="dxa"/>
          </w:tcPr>
          <w:p w:rsidR="00566D9A" w:rsidRPr="00087144" w:rsidRDefault="00566D9A" w:rsidP="00E63B6B">
            <w:pPr>
              <w:rPr>
                <w:rFonts w:asciiTheme="minorHAnsi" w:hAnsiTheme="minorHAnsi"/>
                <w:b/>
                <w:szCs w:val="22"/>
              </w:rPr>
            </w:pPr>
          </w:p>
        </w:tc>
        <w:tc>
          <w:tcPr>
            <w:tcW w:w="270" w:type="dxa"/>
            <w:tcBorders>
              <w:right w:val="single" w:sz="4" w:space="0" w:color="auto"/>
            </w:tcBorders>
          </w:tcPr>
          <w:p w:rsidR="00566D9A" w:rsidRPr="00087144" w:rsidRDefault="00566D9A" w:rsidP="00E63B6B">
            <w:pPr>
              <w:rPr>
                <w:rFonts w:asciiTheme="minorHAnsi" w:hAnsiTheme="minorHAnsi"/>
                <w:b/>
                <w:szCs w:val="22"/>
              </w:rPr>
            </w:pPr>
          </w:p>
        </w:tc>
        <w:tc>
          <w:tcPr>
            <w:tcW w:w="318" w:type="dxa"/>
            <w:tcBorders>
              <w:right w:val="single" w:sz="4" w:space="0" w:color="auto"/>
            </w:tcBorders>
          </w:tcPr>
          <w:p w:rsidR="00566D9A" w:rsidRPr="00087144" w:rsidRDefault="00566D9A" w:rsidP="00E63B6B">
            <w:pPr>
              <w:rPr>
                <w:rFonts w:asciiTheme="minorHAnsi" w:hAnsiTheme="minorHAnsi"/>
                <w:b/>
                <w:szCs w:val="22"/>
              </w:rPr>
            </w:pPr>
          </w:p>
        </w:tc>
        <w:tc>
          <w:tcPr>
            <w:tcW w:w="1058" w:type="dxa"/>
            <w:tcBorders>
              <w:left w:val="single" w:sz="4" w:space="0" w:color="auto"/>
              <w:right w:val="single" w:sz="4" w:space="0" w:color="auto"/>
            </w:tcBorders>
          </w:tcPr>
          <w:p w:rsidR="00566D9A" w:rsidRPr="00087144" w:rsidRDefault="00566D9A" w:rsidP="00E63B6B">
            <w:pPr>
              <w:rPr>
                <w:rFonts w:asciiTheme="minorHAnsi" w:hAnsiTheme="minorHAnsi"/>
                <w:b/>
                <w:szCs w:val="22"/>
              </w:rPr>
            </w:pPr>
          </w:p>
        </w:tc>
        <w:tc>
          <w:tcPr>
            <w:tcW w:w="270" w:type="dxa"/>
            <w:tcBorders>
              <w:left w:val="single" w:sz="4" w:space="0" w:color="auto"/>
              <w:right w:val="single" w:sz="4" w:space="0" w:color="auto"/>
            </w:tcBorders>
          </w:tcPr>
          <w:p w:rsidR="00566D9A" w:rsidRPr="00087144" w:rsidRDefault="00566D9A" w:rsidP="00E63B6B">
            <w:pPr>
              <w:rPr>
                <w:rFonts w:asciiTheme="minorHAnsi" w:hAnsiTheme="minorHAnsi"/>
                <w:b/>
              </w:rPr>
            </w:pPr>
          </w:p>
        </w:tc>
        <w:tc>
          <w:tcPr>
            <w:tcW w:w="2362" w:type="dxa"/>
            <w:tcBorders>
              <w:left w:val="single" w:sz="4" w:space="0" w:color="auto"/>
            </w:tcBorders>
          </w:tcPr>
          <w:p w:rsidR="00566D9A" w:rsidRPr="00087144" w:rsidRDefault="00566D9A" w:rsidP="00E63B6B">
            <w:pPr>
              <w:rPr>
                <w:rFonts w:asciiTheme="minorHAnsi" w:hAnsiTheme="minorHAnsi"/>
                <w:b/>
              </w:rPr>
            </w:pPr>
          </w:p>
        </w:tc>
      </w:tr>
      <w:tr w:rsidR="00566D9A" w:rsidRPr="00087144" w:rsidTr="00E63B6B">
        <w:trPr>
          <w:cantSplit/>
          <w:trHeight w:val="1160"/>
          <w:tblHeader/>
          <w:jc w:val="center"/>
        </w:trPr>
        <w:tc>
          <w:tcPr>
            <w:tcW w:w="5437" w:type="dxa"/>
            <w:shd w:val="clear" w:color="auto" w:fill="auto"/>
          </w:tcPr>
          <w:p w:rsidR="00566D9A" w:rsidRPr="0007086D" w:rsidRDefault="00566D9A" w:rsidP="00E63B6B">
            <w:pPr>
              <w:rPr>
                <w:rFonts w:cs="Arial"/>
                <w:szCs w:val="22"/>
              </w:rPr>
            </w:pPr>
            <w:r w:rsidRPr="0007086D">
              <w:rPr>
                <w:rFonts w:cs="Arial"/>
                <w:szCs w:val="22"/>
              </w:rPr>
              <w:t>16. Funds are being requested and reported as expended at least quarterly in order to satisfy the intent of each federal program. (i.e.:  quarterly reimbursements)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07086D" w:rsidRDefault="00E81FDB" w:rsidP="00E63B6B">
            <w:pPr>
              <w:ind w:left="378" w:hanging="360"/>
              <w:rPr>
                <w:rFonts w:cs="Arial"/>
                <w:szCs w:val="22"/>
              </w:rPr>
            </w:pPr>
            <w:sdt>
              <w:sdtPr>
                <w:rPr>
                  <w:rFonts w:cs="Arial"/>
                </w:rPr>
                <w:id w:val="1082182383"/>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w:t>
            </w:r>
            <w:r w:rsidR="00566D9A" w:rsidRPr="0007086D">
              <w:rPr>
                <w:rFonts w:cs="Arial"/>
                <w:szCs w:val="22"/>
              </w:rPr>
              <w:sym w:font="Wingdings" w:char="F0FC"/>
            </w:r>
            <w:r w:rsidR="00566D9A" w:rsidRPr="0007086D">
              <w:rPr>
                <w:rFonts w:cs="Arial"/>
                <w:szCs w:val="22"/>
              </w:rPr>
              <w:t xml:space="preserve"> ePlan Reimbursement Requests</w:t>
            </w:r>
          </w:p>
          <w:p w:rsidR="00566D9A" w:rsidRPr="002C2618" w:rsidRDefault="00E81FDB" w:rsidP="00E63B6B">
            <w:pPr>
              <w:ind w:left="432" w:hanging="432"/>
              <w:rPr>
                <w:szCs w:val="22"/>
              </w:rPr>
            </w:pPr>
            <w:sdt>
              <w:sdtPr>
                <w:rPr>
                  <w:rFonts w:asciiTheme="minorHAnsi" w:hAnsiTheme="minorHAnsi"/>
                </w:rPr>
                <w:id w:val="-1826343096"/>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rFonts w:asciiTheme="minorHAnsi" w:hAnsiTheme="minorHAnsi"/>
              </w:rPr>
              <w:t xml:space="preserve"> </w:t>
            </w:r>
            <w:r w:rsidR="00566D9A">
              <w:rPr>
                <w:color w:val="000000" w:themeColor="text1"/>
                <w:szCs w:val="22"/>
              </w:rPr>
              <w:t xml:space="preserve">  </w:t>
            </w:r>
            <w:r w:rsidR="00566D9A">
              <w:rPr>
                <w:szCs w:val="22"/>
              </w:rPr>
              <w:t>GL</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2600"/>
          <w:tblHeader/>
          <w:jc w:val="center"/>
        </w:trPr>
        <w:tc>
          <w:tcPr>
            <w:tcW w:w="5437" w:type="dxa"/>
            <w:shd w:val="clear" w:color="auto" w:fill="auto"/>
          </w:tcPr>
          <w:p w:rsidR="00566D9A" w:rsidRPr="0007086D" w:rsidRDefault="00566D9A" w:rsidP="00E63B6B">
            <w:pPr>
              <w:rPr>
                <w:rFonts w:cs="Arial"/>
                <w:szCs w:val="22"/>
              </w:rPr>
            </w:pPr>
            <w:r>
              <w:rPr>
                <w:rFonts w:cs="Arial"/>
                <w:szCs w:val="22"/>
              </w:rPr>
              <w:t>17. Activities / programs are being implemented as specified in the appropriate application.</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07086D" w:rsidRDefault="00E81FDB" w:rsidP="00E63B6B">
            <w:pPr>
              <w:ind w:left="378" w:hanging="360"/>
              <w:rPr>
                <w:rFonts w:cs="Arial"/>
                <w:szCs w:val="22"/>
              </w:rPr>
            </w:pPr>
            <w:sdt>
              <w:sdtPr>
                <w:rPr>
                  <w:rFonts w:cs="Arial"/>
                </w:rPr>
                <w:id w:val="245619901"/>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Expenditure records – general  ledger / account detail</w:t>
            </w:r>
          </w:p>
          <w:p w:rsidR="00566D9A" w:rsidRPr="0007086D" w:rsidRDefault="00E81FDB" w:rsidP="00E63B6B">
            <w:pPr>
              <w:ind w:left="378" w:hanging="360"/>
              <w:rPr>
                <w:rFonts w:cs="Arial"/>
                <w:szCs w:val="22"/>
              </w:rPr>
            </w:pPr>
            <w:sdt>
              <w:sdtPr>
                <w:rPr>
                  <w:rFonts w:cs="Arial"/>
                </w:rPr>
                <w:id w:val="-1712260362"/>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Implementation documentation (tracking an expenditure through the entire process; PO through reimbursement request)</w:t>
            </w:r>
          </w:p>
          <w:p w:rsidR="00566D9A" w:rsidRPr="0007086D" w:rsidRDefault="00E81FDB" w:rsidP="00E63B6B">
            <w:pPr>
              <w:ind w:left="378" w:hanging="360"/>
              <w:rPr>
                <w:rFonts w:ascii="MS Gothic" w:eastAsia="MS Gothic" w:hAnsi="MS Gothic" w:cs="MS Gothic"/>
              </w:rPr>
            </w:pPr>
            <w:sdt>
              <w:sdtPr>
                <w:rPr>
                  <w:rFonts w:cs="Arial"/>
                </w:rPr>
                <w:id w:val="764192371"/>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Other</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268"/>
          <w:tblHeader/>
          <w:jc w:val="center"/>
        </w:trPr>
        <w:tc>
          <w:tcPr>
            <w:tcW w:w="5437" w:type="dxa"/>
            <w:shd w:val="clear" w:color="auto" w:fill="auto"/>
          </w:tcPr>
          <w:p w:rsidR="00566D9A" w:rsidRDefault="00566D9A" w:rsidP="00E63B6B">
            <w:pPr>
              <w:rPr>
                <w:rFonts w:cs="Arial"/>
                <w:szCs w:val="22"/>
              </w:rPr>
            </w:pPr>
            <w:r>
              <w:rPr>
                <w:szCs w:val="22"/>
              </w:rPr>
              <w:t>18</w:t>
            </w:r>
            <w:r w:rsidRPr="00B3758A">
              <w:rPr>
                <w:szCs w:val="22"/>
              </w:rPr>
              <w:t>. The LEAs budget and accounting records align with approved funding application, maintaining separate accounting records for each federal grant which reflect the approved line items and amounts.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78"/>
              <w:rPr>
                <w:szCs w:val="22"/>
              </w:rPr>
            </w:pPr>
            <w:sdt>
              <w:sdtPr>
                <w:rPr>
                  <w:rFonts w:asciiTheme="minorHAnsi" w:hAnsiTheme="minorHAnsi"/>
                </w:rPr>
                <w:id w:val="-2787692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Approved </w:t>
            </w:r>
            <w:r w:rsidR="00566D9A" w:rsidRPr="00626C11">
              <w:rPr>
                <w:rFonts w:asciiTheme="minorHAnsi" w:hAnsiTheme="minorHAnsi"/>
                <w:szCs w:val="22"/>
              </w:rPr>
              <w:t>appropriate application in ePlan</w:t>
            </w:r>
          </w:p>
          <w:p w:rsidR="00566D9A" w:rsidRPr="00626C11" w:rsidRDefault="00E81FDB" w:rsidP="00E63B6B">
            <w:pPr>
              <w:ind w:left="378" w:hanging="378"/>
              <w:rPr>
                <w:szCs w:val="22"/>
              </w:rPr>
            </w:pPr>
            <w:sdt>
              <w:sdtPr>
                <w:rPr>
                  <w:rFonts w:asciiTheme="minorHAnsi" w:hAnsiTheme="minorHAnsi"/>
                </w:rPr>
                <w:id w:val="194695828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LEA Operating Budget</w:t>
            </w:r>
          </w:p>
          <w:p w:rsidR="00566D9A" w:rsidRPr="0007086D" w:rsidRDefault="00E81FDB" w:rsidP="00E63B6B">
            <w:pPr>
              <w:rPr>
                <w:rFonts w:ascii="MS Gothic" w:eastAsia="MS Gothic" w:hAnsi="MS Gothic" w:cs="MS Gothic"/>
              </w:rPr>
            </w:pPr>
            <w:sdt>
              <w:sdtPr>
                <w:rPr>
                  <w:rFonts w:asciiTheme="minorHAnsi" w:hAnsiTheme="minorHAnsi"/>
                </w:rPr>
                <w:id w:val="38044878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Expenditure Reports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268"/>
          <w:tblHeader/>
          <w:jc w:val="center"/>
        </w:trPr>
        <w:tc>
          <w:tcPr>
            <w:tcW w:w="5437" w:type="dxa"/>
            <w:shd w:val="clear" w:color="auto" w:fill="auto"/>
          </w:tcPr>
          <w:p w:rsidR="00566D9A" w:rsidRDefault="00566D9A" w:rsidP="00E63B6B">
            <w:pPr>
              <w:rPr>
                <w:szCs w:val="22"/>
              </w:rPr>
            </w:pPr>
            <w:r>
              <w:rPr>
                <w:szCs w:val="22"/>
              </w:rPr>
              <w:lastRenderedPageBreak/>
              <w:t>19</w:t>
            </w:r>
            <w:r w:rsidRPr="00B3758A">
              <w:rPr>
                <w:szCs w:val="22"/>
              </w:rPr>
              <w:t>. Procurements were made in compliance with Federal regulations including vendor/c</w:t>
            </w:r>
            <w:r>
              <w:rPr>
                <w:szCs w:val="22"/>
              </w:rPr>
              <w:t>ontractor selections. (</w:t>
            </w:r>
            <w:r w:rsidRPr="00B3758A">
              <w:rPr>
                <w:szCs w:val="22"/>
              </w:rPr>
              <w:t>EDGAR 80.36)</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78"/>
              <w:rPr>
                <w:szCs w:val="22"/>
              </w:rPr>
            </w:pPr>
            <w:sdt>
              <w:sdtPr>
                <w:rPr>
                  <w:rFonts w:asciiTheme="minorHAnsi" w:hAnsiTheme="minorHAnsi"/>
                </w:rPr>
                <w:id w:val="-128434297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documents</w:t>
            </w:r>
          </w:p>
          <w:p w:rsidR="00566D9A" w:rsidRPr="00626C11" w:rsidRDefault="00E81FDB" w:rsidP="00E63B6B">
            <w:pPr>
              <w:ind w:left="378" w:hanging="378"/>
              <w:rPr>
                <w:szCs w:val="22"/>
              </w:rPr>
            </w:pPr>
            <w:sdt>
              <w:sdtPr>
                <w:rPr>
                  <w:rFonts w:asciiTheme="minorHAnsi" w:hAnsiTheme="minorHAnsi"/>
                </w:rPr>
                <w:id w:val="127012546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Bids</w:t>
            </w:r>
          </w:p>
          <w:p w:rsidR="00566D9A" w:rsidRPr="00626C11" w:rsidRDefault="00E81FDB" w:rsidP="00E63B6B">
            <w:pPr>
              <w:ind w:left="378" w:hanging="378"/>
              <w:rPr>
                <w:rFonts w:ascii="MS Gothic" w:eastAsia="MS Gothic" w:hAnsi="MS Gothic"/>
              </w:rPr>
            </w:pPr>
            <w:sdt>
              <w:sdtPr>
                <w:rPr>
                  <w:rFonts w:asciiTheme="minorHAnsi" w:hAnsiTheme="minorHAnsi"/>
                </w:rPr>
                <w:id w:val="13800236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Vendor applications / Debarment list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358"/>
          <w:tblHeader/>
          <w:jc w:val="center"/>
        </w:trPr>
        <w:tc>
          <w:tcPr>
            <w:tcW w:w="5437" w:type="dxa"/>
            <w:shd w:val="clear" w:color="auto" w:fill="auto"/>
          </w:tcPr>
          <w:p w:rsidR="00566D9A" w:rsidRDefault="00566D9A" w:rsidP="00E63B6B">
            <w:pPr>
              <w:rPr>
                <w:szCs w:val="22"/>
              </w:rPr>
            </w:pPr>
            <w:r>
              <w:rPr>
                <w:szCs w:val="22"/>
              </w:rPr>
              <w:t>20</w:t>
            </w:r>
            <w:r w:rsidRPr="00B3758A">
              <w:rPr>
                <w:szCs w:val="22"/>
              </w:rPr>
              <w:t xml:space="preserve">. Budget </w:t>
            </w:r>
            <w:r>
              <w:rPr>
                <w:szCs w:val="22"/>
              </w:rPr>
              <w:t>revisions</w:t>
            </w:r>
            <w:r w:rsidRPr="00B3758A">
              <w:rPr>
                <w:szCs w:val="22"/>
              </w:rPr>
              <w:t xml:space="preserve"> are submitted</w:t>
            </w:r>
            <w:r>
              <w:rPr>
                <w:szCs w:val="22"/>
              </w:rPr>
              <w:t xml:space="preserve"> via ePlan</w:t>
            </w:r>
            <w:r w:rsidRPr="00B3758A">
              <w:rPr>
                <w:szCs w:val="22"/>
              </w:rPr>
              <w:t xml:space="preserve"> and approved prior to obligating</w:t>
            </w:r>
            <w:r>
              <w:rPr>
                <w:szCs w:val="22"/>
              </w:rPr>
              <w:t xml:space="preserve"> the funds. (EDGAR 80.30(c)(2))</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949006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revisions </w:t>
            </w:r>
          </w:p>
          <w:p w:rsidR="00566D9A" w:rsidRPr="00626C11" w:rsidRDefault="00E81FDB" w:rsidP="00E63B6B">
            <w:pPr>
              <w:ind w:left="378" w:hanging="360"/>
              <w:rPr>
                <w:szCs w:val="22"/>
              </w:rPr>
            </w:pPr>
            <w:sdt>
              <w:sdtPr>
                <w:rPr>
                  <w:rFonts w:asciiTheme="minorHAnsi" w:hAnsiTheme="minorHAnsi"/>
                </w:rPr>
                <w:id w:val="-172567152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spreadsheet</w:t>
            </w:r>
          </w:p>
          <w:p w:rsidR="00566D9A" w:rsidRPr="00626C11" w:rsidRDefault="00E81FDB" w:rsidP="00E63B6B">
            <w:pPr>
              <w:ind w:left="378" w:hanging="360"/>
              <w:rPr>
                <w:szCs w:val="22"/>
              </w:rPr>
            </w:pPr>
            <w:sdt>
              <w:sdtPr>
                <w:rPr>
                  <w:rFonts w:asciiTheme="minorHAnsi" w:hAnsiTheme="minorHAnsi"/>
                </w:rPr>
                <w:id w:val="-102201119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Expenditure Reports</w:t>
            </w:r>
          </w:p>
          <w:p w:rsidR="00566D9A" w:rsidRPr="00626C11" w:rsidRDefault="00E81FDB" w:rsidP="00E63B6B">
            <w:pPr>
              <w:ind w:left="378" w:hanging="360"/>
              <w:rPr>
                <w:szCs w:val="22"/>
              </w:rPr>
            </w:pPr>
            <w:sdt>
              <w:sdtPr>
                <w:rPr>
                  <w:rFonts w:asciiTheme="minorHAnsi" w:hAnsiTheme="minorHAnsi"/>
                </w:rPr>
                <w:id w:val="170451469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Personnel Hire Dates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566D9A">
        <w:trPr>
          <w:cantSplit/>
          <w:trHeight w:val="1142"/>
          <w:tblHeader/>
          <w:jc w:val="center"/>
        </w:trPr>
        <w:tc>
          <w:tcPr>
            <w:tcW w:w="5437" w:type="dxa"/>
            <w:shd w:val="clear" w:color="auto" w:fill="auto"/>
          </w:tcPr>
          <w:p w:rsidR="00566D9A" w:rsidRDefault="00566D9A" w:rsidP="00E63B6B">
            <w:pPr>
              <w:rPr>
                <w:szCs w:val="22"/>
              </w:rPr>
            </w:pPr>
            <w:r>
              <w:rPr>
                <w:szCs w:val="22"/>
              </w:rPr>
              <w:t>21</w:t>
            </w:r>
            <w:r w:rsidRPr="00B3758A">
              <w:rPr>
                <w:szCs w:val="22"/>
              </w:rPr>
              <w:t>. To ensure internal control, each project director signs for expenditures made from his/her program.</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1466706595"/>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Sample of purchase orders</w:t>
            </w:r>
          </w:p>
          <w:p w:rsidR="00566D9A" w:rsidRPr="00626C11" w:rsidRDefault="00E81FDB" w:rsidP="00E63B6B">
            <w:pPr>
              <w:ind w:left="378" w:hanging="360"/>
              <w:rPr>
                <w:rFonts w:ascii="MS Gothic" w:eastAsia="MS Gothic" w:hAnsi="MS Gothic"/>
              </w:rPr>
            </w:pPr>
            <w:sdt>
              <w:sdtPr>
                <w:rPr>
                  <w:rFonts w:asciiTheme="minorHAnsi" w:hAnsiTheme="minorHAnsi"/>
                </w:rPr>
                <w:id w:val="-33769590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Other  ___________</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358"/>
          <w:tblHeader/>
          <w:jc w:val="center"/>
        </w:trPr>
        <w:tc>
          <w:tcPr>
            <w:tcW w:w="5437" w:type="dxa"/>
            <w:shd w:val="clear" w:color="auto" w:fill="auto"/>
          </w:tcPr>
          <w:p w:rsidR="00566D9A" w:rsidRDefault="00566D9A" w:rsidP="00E63B6B">
            <w:pPr>
              <w:rPr>
                <w:szCs w:val="22"/>
              </w:rPr>
            </w:pPr>
            <w:r>
              <w:rPr>
                <w:szCs w:val="22"/>
              </w:rPr>
              <w:t>22</w:t>
            </w:r>
            <w:r w:rsidRPr="00B3758A">
              <w:rPr>
                <w:szCs w:val="22"/>
              </w:rPr>
              <w:t>. Contracts with third party contractors meet all federal requirements and are approved and monitored by the LEA.  (EDGAR 80.36</w:t>
            </w:r>
            <w:r>
              <w:rPr>
                <w:szCs w:val="22"/>
              </w:rPr>
              <w: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79244222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Evidence of Procurement Method (competitive; sole source)</w:t>
            </w:r>
          </w:p>
          <w:p w:rsidR="00566D9A" w:rsidRDefault="00E81FDB" w:rsidP="00E63B6B">
            <w:pPr>
              <w:ind w:left="378" w:hanging="360"/>
              <w:rPr>
                <w:szCs w:val="22"/>
              </w:rPr>
            </w:pPr>
            <w:sdt>
              <w:sdtPr>
                <w:rPr>
                  <w:rFonts w:asciiTheme="minorHAnsi" w:hAnsiTheme="minorHAnsi"/>
                </w:rPr>
                <w:id w:val="1363324427"/>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szCs w:val="22"/>
              </w:rPr>
              <w:t xml:space="preserve">  Contracts</w:t>
            </w:r>
          </w:p>
          <w:p w:rsidR="00566D9A" w:rsidRPr="00626C11" w:rsidRDefault="00E81FDB" w:rsidP="00E63B6B">
            <w:pPr>
              <w:ind w:left="378" w:hanging="360"/>
              <w:rPr>
                <w:szCs w:val="22"/>
              </w:rPr>
            </w:pPr>
            <w:sdt>
              <w:sdtPr>
                <w:rPr>
                  <w:rFonts w:asciiTheme="minorHAnsi" w:hAnsiTheme="minorHAnsi"/>
                </w:rPr>
                <w:id w:val="1249781099"/>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Pr>
                <w:szCs w:val="22"/>
              </w:rPr>
              <w:t xml:space="preserve">  Invoices from third party contractors</w:t>
            </w:r>
          </w:p>
          <w:p w:rsidR="00566D9A" w:rsidRPr="00626C11" w:rsidRDefault="00E81FDB" w:rsidP="00E63B6B">
            <w:pPr>
              <w:ind w:left="378" w:hanging="360"/>
              <w:rPr>
                <w:szCs w:val="22"/>
              </w:rPr>
            </w:pPr>
            <w:sdt>
              <w:sdtPr>
                <w:rPr>
                  <w:rFonts w:asciiTheme="minorHAnsi" w:hAnsiTheme="minorHAnsi"/>
                </w:rPr>
                <w:id w:val="-97436687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Other _________</w:t>
            </w:r>
          </w:p>
          <w:p w:rsidR="00566D9A" w:rsidRPr="00626C11" w:rsidRDefault="00566D9A" w:rsidP="00E63B6B">
            <w:pPr>
              <w:ind w:left="378" w:hanging="360"/>
              <w:rPr>
                <w:rFonts w:ascii="MS Gothic" w:eastAsia="MS Gothic" w:hAnsi="MS Gothic"/>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Pr>
                <w:rFonts w:cs="Arial"/>
                <w:b/>
                <w:sz w:val="24"/>
              </w:rPr>
              <w:t>USE OF FUNDS</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E63B6B">
        <w:trPr>
          <w:cantSplit/>
          <w:trHeight w:val="1358"/>
          <w:tblHeader/>
          <w:jc w:val="center"/>
        </w:trPr>
        <w:tc>
          <w:tcPr>
            <w:tcW w:w="5437" w:type="dxa"/>
            <w:shd w:val="clear" w:color="auto" w:fill="auto"/>
          </w:tcPr>
          <w:p w:rsidR="00566D9A" w:rsidRDefault="00566D9A" w:rsidP="00E63B6B">
            <w:pPr>
              <w:rPr>
                <w:szCs w:val="22"/>
              </w:rPr>
            </w:pPr>
            <w:r>
              <w:rPr>
                <w:szCs w:val="22"/>
              </w:rPr>
              <w:t>23</w:t>
            </w:r>
            <w:r w:rsidRPr="00B3758A">
              <w:rPr>
                <w:szCs w:val="22"/>
              </w:rPr>
              <w:t xml:space="preserve">. </w:t>
            </w:r>
            <w:r>
              <w:rPr>
                <w:szCs w:val="22"/>
              </w:rPr>
              <w:t xml:space="preserve"> Did the LEA incur legal expenses</w:t>
            </w:r>
            <w:r w:rsidRPr="00B3758A">
              <w:rPr>
                <w:szCs w:val="22"/>
              </w:rPr>
              <w:t xml:space="preserve"> paid from federal funds</w:t>
            </w:r>
            <w:r>
              <w:rPr>
                <w:szCs w:val="22"/>
              </w:rPr>
              <w: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C0580A" w:rsidRDefault="00E81FDB" w:rsidP="00E63B6B">
            <w:pPr>
              <w:autoSpaceDE w:val="0"/>
              <w:autoSpaceDN w:val="0"/>
              <w:adjustRightInd w:val="0"/>
              <w:ind w:left="378" w:hanging="360"/>
              <w:rPr>
                <w:rFonts w:cs="Arial"/>
                <w:szCs w:val="22"/>
              </w:rPr>
            </w:pPr>
            <w:sdt>
              <w:sdtPr>
                <w:rPr>
                  <w:rFonts w:cs="Arial"/>
                </w:rPr>
                <w:id w:val="2101206895"/>
                <w14:checkbox>
                  <w14:checked w14:val="0"/>
                  <w14:checkedState w14:val="2612" w14:font="MS Gothic"/>
                  <w14:uncheckedState w14:val="2610" w14:font="MS Gothic"/>
                </w14:checkbox>
              </w:sdtPr>
              <w:sdtEndPr/>
              <w:sdtContent>
                <w:r w:rsidR="00566D9A" w:rsidRPr="00C0580A">
                  <w:rPr>
                    <w:rFonts w:ascii="MS Gothic" w:eastAsia="MS Gothic" w:hAnsi="MS Gothic" w:cs="MS Gothic" w:hint="eastAsia"/>
                  </w:rPr>
                  <w:t>☐</w:t>
                </w:r>
              </w:sdtContent>
            </w:sdt>
            <w:r w:rsidR="00566D9A" w:rsidRPr="00C0580A">
              <w:rPr>
                <w:rFonts w:cs="Arial"/>
                <w:szCs w:val="22"/>
              </w:rPr>
              <w:t xml:space="preserve">  Due process letters </w:t>
            </w:r>
          </w:p>
          <w:p w:rsidR="00566D9A" w:rsidRPr="00C0580A" w:rsidRDefault="00E81FDB" w:rsidP="00E63B6B">
            <w:pPr>
              <w:ind w:left="378" w:hanging="360"/>
              <w:rPr>
                <w:rFonts w:cs="Arial"/>
                <w:szCs w:val="22"/>
              </w:rPr>
            </w:pPr>
            <w:sdt>
              <w:sdtPr>
                <w:rPr>
                  <w:rFonts w:cs="Arial"/>
                </w:rPr>
                <w:id w:val="407733717"/>
                <w14:checkbox>
                  <w14:checked w14:val="0"/>
                  <w14:checkedState w14:val="2612" w14:font="MS Gothic"/>
                  <w14:uncheckedState w14:val="2610" w14:font="MS Gothic"/>
                </w14:checkbox>
              </w:sdtPr>
              <w:sdtEndPr/>
              <w:sdtContent>
                <w:r w:rsidR="00566D9A" w:rsidRPr="00C0580A">
                  <w:rPr>
                    <w:rFonts w:ascii="MS Gothic" w:eastAsia="MS Gothic" w:hAnsi="MS Gothic" w:cs="MS Gothic" w:hint="eastAsia"/>
                  </w:rPr>
                  <w:t>☐</w:t>
                </w:r>
              </w:sdtContent>
            </w:sdt>
            <w:r w:rsidR="00566D9A" w:rsidRPr="00C0580A">
              <w:rPr>
                <w:rFonts w:cs="Arial"/>
                <w:szCs w:val="22"/>
              </w:rPr>
              <w:t xml:space="preserve">  Invoices from lawyers</w:t>
            </w:r>
          </w:p>
          <w:p w:rsidR="00566D9A" w:rsidRPr="00626C11" w:rsidRDefault="00E81FDB" w:rsidP="00E63B6B">
            <w:pPr>
              <w:ind w:left="378" w:hanging="360"/>
              <w:rPr>
                <w:rFonts w:ascii="MS Gothic" w:eastAsia="MS Gothic" w:hAnsi="MS Gothic"/>
              </w:rPr>
            </w:pPr>
            <w:sdt>
              <w:sdtPr>
                <w:rPr>
                  <w:rFonts w:cs="Arial"/>
                </w:rPr>
                <w:id w:val="-1926182521"/>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Legal expenditures incurred by federal funds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2780"/>
          <w:tblHeader/>
          <w:jc w:val="center"/>
        </w:trPr>
        <w:tc>
          <w:tcPr>
            <w:tcW w:w="5437" w:type="dxa"/>
            <w:shd w:val="clear" w:color="auto" w:fill="auto"/>
          </w:tcPr>
          <w:p w:rsidR="00566D9A" w:rsidRDefault="00566D9A" w:rsidP="00E63B6B">
            <w:pPr>
              <w:rPr>
                <w:szCs w:val="22"/>
              </w:rPr>
            </w:pPr>
            <w:r w:rsidRPr="00B3758A">
              <w:rPr>
                <w:szCs w:val="22"/>
              </w:rPr>
              <w:lastRenderedPageBreak/>
              <w:t>2</w:t>
            </w:r>
            <w:r>
              <w:rPr>
                <w:szCs w:val="22"/>
              </w:rPr>
              <w:t>4</w:t>
            </w:r>
            <w:r w:rsidRPr="00B3758A">
              <w:rPr>
                <w:szCs w:val="22"/>
              </w:rPr>
              <w:t xml:space="preserve">. LEA determines that purchases with federal funds comply with federal cost principles (e.g. </w:t>
            </w:r>
            <w:r>
              <w:rPr>
                <w:szCs w:val="22"/>
              </w:rPr>
              <w:t xml:space="preserve">reasonable, </w:t>
            </w:r>
            <w:r w:rsidRPr="00B3758A">
              <w:rPr>
                <w:szCs w:val="22"/>
              </w:rPr>
              <w:t>necessary, and allocable).</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166824302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Multiple bids</w:t>
            </w:r>
          </w:p>
          <w:p w:rsidR="00566D9A" w:rsidRPr="00626C11" w:rsidRDefault="00E81FDB" w:rsidP="00E63B6B">
            <w:pPr>
              <w:ind w:left="378" w:hanging="360"/>
              <w:rPr>
                <w:szCs w:val="22"/>
              </w:rPr>
            </w:pPr>
            <w:sdt>
              <w:sdtPr>
                <w:rPr>
                  <w:rFonts w:asciiTheme="minorHAnsi" w:hAnsiTheme="minorHAnsi"/>
                </w:rPr>
                <w:id w:val="-213192978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Documents showing purchases impacted targeted population</w:t>
            </w:r>
          </w:p>
          <w:p w:rsidR="00566D9A" w:rsidRPr="002A6FA0" w:rsidRDefault="00E81FDB" w:rsidP="00E63B6B">
            <w:pPr>
              <w:autoSpaceDE w:val="0"/>
              <w:autoSpaceDN w:val="0"/>
              <w:adjustRightInd w:val="0"/>
              <w:ind w:left="378" w:hanging="360"/>
              <w:rPr>
                <w:rFonts w:ascii="MS Gothic" w:eastAsia="MS Gothic" w:hAnsi="MS Gothic" w:cs="MS Gothic"/>
                <w:b/>
              </w:rPr>
            </w:pPr>
            <w:sdt>
              <w:sdtPr>
                <w:rPr>
                  <w:rFonts w:asciiTheme="minorHAnsi" w:hAnsiTheme="minorHAnsi"/>
                </w:rPr>
                <w:id w:val="203082825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LEA prorates expenditures between federal, state, and/or local funding sources when purchases supported more than one funding purpose</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808"/>
          <w:tblHeader/>
          <w:jc w:val="center"/>
        </w:trPr>
        <w:tc>
          <w:tcPr>
            <w:tcW w:w="5437" w:type="dxa"/>
            <w:shd w:val="clear" w:color="auto" w:fill="auto"/>
          </w:tcPr>
          <w:p w:rsidR="00566D9A" w:rsidRPr="00B3758A" w:rsidRDefault="00566D9A" w:rsidP="00E2699A">
            <w:pPr>
              <w:rPr>
                <w:szCs w:val="22"/>
              </w:rPr>
            </w:pPr>
            <w:r>
              <w:rPr>
                <w:szCs w:val="22"/>
              </w:rPr>
              <w:t>25. A</w:t>
            </w:r>
            <w:r w:rsidRPr="00B3758A">
              <w:rPr>
                <w:szCs w:val="22"/>
              </w:rPr>
              <w:t>ll financial records</w:t>
            </w:r>
            <w:r>
              <w:rPr>
                <w:szCs w:val="22"/>
              </w:rPr>
              <w:t xml:space="preserve"> and programmatic records, </w:t>
            </w:r>
            <w:r w:rsidRPr="00B3758A">
              <w:rPr>
                <w:szCs w:val="22"/>
              </w:rPr>
              <w:t>supporting documents</w:t>
            </w:r>
            <w:r>
              <w:rPr>
                <w:szCs w:val="22"/>
              </w:rPr>
              <w:t>, statistical and other records</w:t>
            </w:r>
            <w:r w:rsidRPr="00B3758A">
              <w:rPr>
                <w:szCs w:val="22"/>
              </w:rPr>
              <w:t xml:space="preserve"> </w:t>
            </w:r>
            <w:r>
              <w:rPr>
                <w:szCs w:val="22"/>
              </w:rPr>
              <w:t xml:space="preserve">are </w:t>
            </w:r>
            <w:r w:rsidRPr="00B3758A">
              <w:rPr>
                <w:szCs w:val="22"/>
              </w:rPr>
              <w:t xml:space="preserve">maintained for </w:t>
            </w:r>
            <w:r w:rsidR="00E2699A">
              <w:rPr>
                <w:szCs w:val="22"/>
              </w:rPr>
              <w:t>3</w:t>
            </w:r>
            <w:r>
              <w:rPr>
                <w:szCs w:val="22"/>
              </w:rPr>
              <w:t xml:space="preserve"> </w:t>
            </w:r>
            <w:r w:rsidRPr="00B3758A">
              <w:rPr>
                <w:szCs w:val="22"/>
              </w:rPr>
              <w:t>years or until the resolution of any litigation, claim, negotiation, audit, or other action involving records. (</w:t>
            </w:r>
            <w:r>
              <w:rPr>
                <w:szCs w:val="22"/>
              </w:rPr>
              <w:t xml:space="preserve">EDGAR 80.42) (OIG may request records up to </w:t>
            </w:r>
            <w:r w:rsidR="00E2699A">
              <w:rPr>
                <w:szCs w:val="22"/>
              </w:rPr>
              <w:t xml:space="preserve">5 </w:t>
            </w:r>
            <w:r>
              <w:rPr>
                <w:szCs w:val="22"/>
              </w:rPr>
              <w:t>years after a grant has closed)</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2699A">
            <w:pPr>
              <w:ind w:left="378" w:hanging="360"/>
              <w:rPr>
                <w:rFonts w:ascii="MS Gothic" w:eastAsia="MS Gothic" w:hAnsi="MS Gothic"/>
              </w:rPr>
            </w:pPr>
            <w:sdt>
              <w:sdtPr>
                <w:rPr>
                  <w:rFonts w:cs="Arial"/>
                </w:rPr>
                <w:id w:val="1239684934"/>
                <w14:checkbox>
                  <w14:checked w14:val="0"/>
                  <w14:checkedState w14:val="2612" w14:font="MS Gothic"/>
                  <w14:uncheckedState w14:val="2610" w14:font="MS Gothic"/>
                </w14:checkbox>
              </w:sdtPr>
              <w:sdtEndPr/>
              <w:sdtContent>
                <w:r w:rsidR="00566D9A" w:rsidRPr="00C0580A">
                  <w:rPr>
                    <w:rFonts w:ascii="MS Gothic" w:eastAsia="MS Gothic" w:hAnsi="MS Gothic" w:cs="MS Gothic" w:hint="eastAsia"/>
                  </w:rPr>
                  <w:t>☐</w:t>
                </w:r>
              </w:sdtContent>
            </w:sdt>
            <w:r w:rsidR="00566D9A" w:rsidRPr="00C0580A">
              <w:rPr>
                <w:rFonts w:cs="Arial"/>
                <w:szCs w:val="22"/>
              </w:rPr>
              <w:t xml:space="preserve">  Evidence states that records are on file for </w:t>
            </w:r>
            <w:r w:rsidR="00E2699A">
              <w:rPr>
                <w:rFonts w:cs="Arial"/>
                <w:szCs w:val="22"/>
              </w:rPr>
              <w:t xml:space="preserve">5 </w:t>
            </w:r>
            <w:r w:rsidR="00566D9A" w:rsidRPr="00C0580A">
              <w:rPr>
                <w:rFonts w:cs="Arial"/>
                <w:szCs w:val="22"/>
              </w:rPr>
              <w:t>yrs</w:t>
            </w:r>
            <w:r w:rsidR="00566D9A" w:rsidRPr="00C0580A">
              <w:rPr>
                <w:rFonts w:ascii="Calibri" w:hAnsi="Calibri"/>
                <w:szCs w:val="22"/>
              </w:rPr>
              <w: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808"/>
          <w:tblHeader/>
          <w:jc w:val="center"/>
        </w:trPr>
        <w:tc>
          <w:tcPr>
            <w:tcW w:w="5437" w:type="dxa"/>
            <w:shd w:val="clear" w:color="auto" w:fill="auto"/>
          </w:tcPr>
          <w:p w:rsidR="00566D9A" w:rsidRDefault="00566D9A" w:rsidP="00E63B6B">
            <w:pPr>
              <w:rPr>
                <w:szCs w:val="22"/>
              </w:rPr>
            </w:pPr>
            <w:r>
              <w:rPr>
                <w:szCs w:val="22"/>
              </w:rPr>
              <w:t>26</w:t>
            </w:r>
            <w:r w:rsidRPr="008B10A2">
              <w:rPr>
                <w:szCs w:val="22"/>
              </w:rPr>
              <w:t xml:space="preserve">. </w:t>
            </w:r>
            <w:r>
              <w:rPr>
                <w:szCs w:val="22"/>
              </w:rPr>
              <w:t>D</w:t>
            </w:r>
            <w:r w:rsidRPr="008B10A2">
              <w:rPr>
                <w:szCs w:val="22"/>
              </w:rPr>
              <w:t xml:space="preserve">ocumentation </w:t>
            </w:r>
            <w:r>
              <w:rPr>
                <w:szCs w:val="22"/>
              </w:rPr>
              <w:t xml:space="preserve">is </w:t>
            </w:r>
            <w:r w:rsidRPr="008B10A2">
              <w:rPr>
                <w:szCs w:val="22"/>
              </w:rPr>
              <w:t>on file to detail the proportionate amount of funds spent on services provided to non-public sc</w:t>
            </w:r>
            <w:r>
              <w:rPr>
                <w:szCs w:val="22"/>
              </w:rPr>
              <w:t>hool students with disabilities.</w:t>
            </w:r>
            <w:r w:rsidRPr="008B10A2">
              <w:rPr>
                <w:szCs w:val="22"/>
              </w:rPr>
              <w:t xml:space="preserve"> (34 CFR 300.133)</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68494313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Agreement with Non-public schools </w:t>
            </w:r>
          </w:p>
          <w:p w:rsidR="00566D9A" w:rsidRPr="00626C11" w:rsidRDefault="00E81FDB" w:rsidP="00E63B6B">
            <w:pPr>
              <w:autoSpaceDE w:val="0"/>
              <w:autoSpaceDN w:val="0"/>
              <w:adjustRightInd w:val="0"/>
              <w:ind w:left="378" w:hanging="360"/>
              <w:rPr>
                <w:szCs w:val="22"/>
              </w:rPr>
            </w:pPr>
            <w:sdt>
              <w:sdtPr>
                <w:rPr>
                  <w:rFonts w:asciiTheme="minorHAnsi" w:hAnsiTheme="minorHAnsi"/>
                </w:rPr>
                <w:id w:val="-53458297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Contact logs </w:t>
            </w:r>
          </w:p>
          <w:p w:rsidR="00566D9A" w:rsidRPr="00C0580A" w:rsidRDefault="00E81FDB" w:rsidP="00E63B6B">
            <w:pPr>
              <w:ind w:left="378" w:hanging="360"/>
              <w:rPr>
                <w:rFonts w:ascii="MS Gothic" w:eastAsia="MS Gothic" w:hAnsi="MS Gothic" w:cs="MS Gothic"/>
              </w:rPr>
            </w:pPr>
            <w:sdt>
              <w:sdtPr>
                <w:rPr>
                  <w:rFonts w:asciiTheme="minorHAnsi" w:hAnsiTheme="minorHAnsi"/>
                </w:rPr>
                <w:id w:val="-193912940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Invoices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Pr>
                <w:rFonts w:cs="Arial"/>
                <w:b/>
                <w:sz w:val="24"/>
              </w:rPr>
              <w:t>USE OF FUNDS (IDEA ONLY)</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E63B6B">
        <w:trPr>
          <w:cantSplit/>
          <w:trHeight w:val="1025"/>
          <w:tblHeader/>
          <w:jc w:val="center"/>
        </w:trPr>
        <w:tc>
          <w:tcPr>
            <w:tcW w:w="5437" w:type="dxa"/>
            <w:shd w:val="clear" w:color="auto" w:fill="auto"/>
          </w:tcPr>
          <w:p w:rsidR="00566D9A" w:rsidRDefault="00566D9A" w:rsidP="00E63B6B">
            <w:pPr>
              <w:rPr>
                <w:szCs w:val="22"/>
              </w:rPr>
            </w:pPr>
            <w:r>
              <w:rPr>
                <w:szCs w:val="22"/>
              </w:rPr>
              <w:t>27. T</w:t>
            </w:r>
            <w:r w:rsidRPr="00B3758A">
              <w:rPr>
                <w:szCs w:val="22"/>
              </w:rPr>
              <w:t xml:space="preserve">here </w:t>
            </w:r>
            <w:r>
              <w:rPr>
                <w:szCs w:val="22"/>
              </w:rPr>
              <w:t xml:space="preserve">is </w:t>
            </w:r>
            <w:r w:rsidRPr="00B3758A">
              <w:rPr>
                <w:szCs w:val="22"/>
              </w:rPr>
              <w:t xml:space="preserve">documentation to substantiate the funds used to </w:t>
            </w:r>
            <w:r>
              <w:rPr>
                <w:szCs w:val="22"/>
              </w:rPr>
              <w:t>determine maintenance of effort. (SEER</w:t>
            </w:r>
            <w:r w:rsidRPr="00B3758A">
              <w:rPr>
                <w:szCs w:val="22"/>
              </w:rPr>
              <w:t>)</w:t>
            </w:r>
            <w:r>
              <w:rPr>
                <w:szCs w:val="22"/>
              </w:rPr>
              <w:t xml:space="preserve"> (34 CFR 300.203) </w:t>
            </w:r>
            <w:r w:rsidRPr="008B10A2">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77467B" w:rsidRDefault="00E81FDB" w:rsidP="00E63B6B">
            <w:pPr>
              <w:autoSpaceDE w:val="0"/>
              <w:autoSpaceDN w:val="0"/>
              <w:adjustRightInd w:val="0"/>
              <w:ind w:left="378" w:hanging="360"/>
              <w:rPr>
                <w:rFonts w:cs="Arial"/>
                <w:szCs w:val="22"/>
              </w:rPr>
            </w:pPr>
            <w:sdt>
              <w:sdtPr>
                <w:rPr>
                  <w:rFonts w:cs="Arial"/>
                </w:rPr>
                <w:id w:val="1378197280"/>
                <w14:checkbox>
                  <w14:checked w14:val="0"/>
                  <w14:checkedState w14:val="2612" w14:font="MS Gothic"/>
                  <w14:uncheckedState w14:val="2610" w14:font="MS Gothic"/>
                </w14:checkbox>
              </w:sdtPr>
              <w:sdtEndPr/>
              <w:sdtContent>
                <w:r w:rsidR="00566D9A" w:rsidRPr="0077467B">
                  <w:rPr>
                    <w:rFonts w:ascii="Segoe UI Symbol" w:eastAsia="MS Gothic" w:hAnsi="Segoe UI Symbol" w:cs="Segoe UI Symbol"/>
                  </w:rPr>
                  <w:t>☐</w:t>
                </w:r>
              </w:sdtContent>
            </w:sdt>
            <w:r w:rsidR="00566D9A" w:rsidRPr="0077467B">
              <w:rPr>
                <w:rFonts w:cs="Arial"/>
                <w:szCs w:val="22"/>
              </w:rPr>
              <w:t xml:space="preserve">  Invoice</w:t>
            </w:r>
            <w:r w:rsidR="00566D9A" w:rsidRPr="0077467B">
              <w:rPr>
                <w:rFonts w:cs="Arial"/>
              </w:rPr>
              <w:t xml:space="preserve"> </w:t>
            </w:r>
          </w:p>
          <w:p w:rsidR="00566D9A" w:rsidRPr="00626C11" w:rsidRDefault="00E81FDB" w:rsidP="00E63B6B">
            <w:pPr>
              <w:autoSpaceDE w:val="0"/>
              <w:autoSpaceDN w:val="0"/>
              <w:adjustRightInd w:val="0"/>
              <w:ind w:left="378" w:hanging="360"/>
              <w:rPr>
                <w:rFonts w:ascii="MS Gothic" w:eastAsia="MS Gothic" w:hAnsi="MS Gothic"/>
              </w:rPr>
            </w:pPr>
            <w:sdt>
              <w:sdtPr>
                <w:rPr>
                  <w:rFonts w:cs="Arial"/>
                </w:rPr>
                <w:id w:val="-19476755"/>
                <w14:checkbox>
                  <w14:checked w14:val="0"/>
                  <w14:checkedState w14:val="2612" w14:font="MS Gothic"/>
                  <w14:uncheckedState w14:val="2610" w14:font="MS Gothic"/>
                </w14:checkbox>
              </w:sdtPr>
              <w:sdtEndPr/>
              <w:sdtContent>
                <w:r w:rsidR="00566D9A" w:rsidRPr="0077467B">
                  <w:rPr>
                    <w:rFonts w:ascii="Segoe UI Symbol" w:eastAsia="MS Gothic" w:hAnsi="Segoe UI Symbol" w:cs="Segoe UI Symbol"/>
                  </w:rPr>
                  <w:t>☐</w:t>
                </w:r>
              </w:sdtContent>
            </w:sdt>
            <w:r w:rsidR="00566D9A" w:rsidRPr="0077467B">
              <w:rPr>
                <w:rFonts w:cs="Arial"/>
                <w:szCs w:val="22"/>
              </w:rPr>
              <w:t xml:space="preserve">  Statement of Expenditures</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340"/>
          <w:tblHeader/>
          <w:jc w:val="center"/>
        </w:trPr>
        <w:tc>
          <w:tcPr>
            <w:tcW w:w="5437" w:type="dxa"/>
            <w:shd w:val="clear" w:color="auto" w:fill="auto"/>
          </w:tcPr>
          <w:p w:rsidR="00566D9A" w:rsidRDefault="00566D9A" w:rsidP="00E63B6B">
            <w:pPr>
              <w:rPr>
                <w:szCs w:val="22"/>
              </w:rPr>
            </w:pPr>
            <w:r>
              <w:rPr>
                <w:szCs w:val="22"/>
              </w:rPr>
              <w:t>28. T</w:t>
            </w:r>
            <w:r w:rsidRPr="008B10A2">
              <w:rPr>
                <w:szCs w:val="22"/>
              </w:rPr>
              <w:t>he LEA maintain</w:t>
            </w:r>
            <w:r>
              <w:rPr>
                <w:szCs w:val="22"/>
              </w:rPr>
              <w:t>s</w:t>
            </w:r>
            <w:r w:rsidRPr="008B10A2">
              <w:rPr>
                <w:szCs w:val="22"/>
              </w:rPr>
              <w:t xml:space="preserve"> separate accounting records for IDEA &amp; Preschool which reflect the line items and amounts approved in ea</w:t>
            </w:r>
            <w:r>
              <w:rPr>
                <w:szCs w:val="22"/>
              </w:rPr>
              <w:t>ch federal application / budget.</w:t>
            </w:r>
            <w:r w:rsidRPr="008B10A2">
              <w:rPr>
                <w:szCs w:val="22"/>
              </w:rPr>
              <w:t xml:space="preserve"> </w:t>
            </w:r>
            <w:r w:rsidRPr="008B10A2">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78"/>
              <w:rPr>
                <w:szCs w:val="22"/>
              </w:rPr>
            </w:pPr>
            <w:sdt>
              <w:sdtPr>
                <w:rPr>
                  <w:rFonts w:asciiTheme="minorHAnsi" w:hAnsiTheme="minorHAnsi"/>
                </w:rPr>
                <w:id w:val="-114126511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t>
            </w:r>
            <w:r w:rsidR="00566D9A" w:rsidRPr="00626C11">
              <w:rPr>
                <w:color w:val="000000" w:themeColor="text1"/>
                <w:szCs w:val="22"/>
              </w:rPr>
              <w:sym w:font="Wingdings" w:char="F0FC"/>
            </w:r>
            <w:r w:rsidR="00566D9A" w:rsidRPr="00626C11">
              <w:rPr>
                <w:color w:val="000000" w:themeColor="text1"/>
                <w:szCs w:val="22"/>
              </w:rPr>
              <w:t xml:space="preserve"> </w:t>
            </w:r>
            <w:r w:rsidR="00566D9A" w:rsidRPr="00626C11">
              <w:rPr>
                <w:szCs w:val="22"/>
              </w:rPr>
              <w:t>Approved budgets in ePlan</w:t>
            </w:r>
          </w:p>
          <w:p w:rsidR="00566D9A" w:rsidRPr="00626C11" w:rsidRDefault="00E81FDB" w:rsidP="00E63B6B">
            <w:pPr>
              <w:autoSpaceDE w:val="0"/>
              <w:autoSpaceDN w:val="0"/>
              <w:adjustRightInd w:val="0"/>
              <w:ind w:left="378" w:hanging="378"/>
              <w:rPr>
                <w:szCs w:val="22"/>
              </w:rPr>
            </w:pPr>
            <w:sdt>
              <w:sdtPr>
                <w:rPr>
                  <w:rFonts w:asciiTheme="minorHAnsi" w:hAnsiTheme="minorHAnsi"/>
                </w:rPr>
                <w:id w:val="144826934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Revenue reports</w:t>
            </w:r>
          </w:p>
          <w:p w:rsidR="00566D9A" w:rsidRPr="0077467B" w:rsidRDefault="00E81FDB" w:rsidP="00E63B6B">
            <w:pPr>
              <w:autoSpaceDE w:val="0"/>
              <w:autoSpaceDN w:val="0"/>
              <w:adjustRightInd w:val="0"/>
              <w:ind w:left="378" w:hanging="360"/>
              <w:rPr>
                <w:rFonts w:ascii="Segoe UI Symbol" w:eastAsia="MS Gothic" w:hAnsi="Segoe UI Symbol" w:cs="Segoe UI Symbol"/>
              </w:rPr>
            </w:pPr>
            <w:sdt>
              <w:sdtPr>
                <w:rPr>
                  <w:rFonts w:asciiTheme="minorHAnsi" w:hAnsiTheme="minorHAnsi"/>
                </w:rPr>
                <w:id w:val="-98593230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Expenditure reports</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340"/>
          <w:tblHeader/>
          <w:jc w:val="center"/>
        </w:trPr>
        <w:tc>
          <w:tcPr>
            <w:tcW w:w="5437" w:type="dxa"/>
            <w:shd w:val="clear" w:color="auto" w:fill="auto"/>
          </w:tcPr>
          <w:p w:rsidR="00566D9A" w:rsidRDefault="00566D9A" w:rsidP="00E63B6B">
            <w:pPr>
              <w:rPr>
                <w:szCs w:val="22"/>
              </w:rPr>
            </w:pPr>
            <w:r>
              <w:rPr>
                <w:szCs w:val="22"/>
              </w:rPr>
              <w:lastRenderedPageBreak/>
              <w:t>29. T</w:t>
            </w:r>
            <w:r w:rsidRPr="008B10A2">
              <w:rPr>
                <w:szCs w:val="22"/>
              </w:rPr>
              <w:t xml:space="preserve">here </w:t>
            </w:r>
            <w:r>
              <w:rPr>
                <w:szCs w:val="22"/>
              </w:rPr>
              <w:t xml:space="preserve">is </w:t>
            </w:r>
            <w:r w:rsidRPr="008B10A2">
              <w:rPr>
                <w:szCs w:val="22"/>
              </w:rPr>
              <w:t>documentation on file to substantiate the number of non-public school students submitted to</w:t>
            </w:r>
            <w:r>
              <w:rPr>
                <w:szCs w:val="22"/>
              </w:rPr>
              <w:t xml:space="preserve"> the State for funding purposes.</w:t>
            </w:r>
            <w:r w:rsidRPr="008B10A2">
              <w:rPr>
                <w:szCs w:val="22"/>
              </w:rPr>
              <w:t xml:space="preserve"> </w:t>
            </w:r>
            <w:r w:rsidRPr="008B10A2">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73616075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Agreement with Non-public schools </w:t>
            </w:r>
          </w:p>
          <w:p w:rsidR="00566D9A" w:rsidRPr="00626C11" w:rsidRDefault="00E81FDB" w:rsidP="00E63B6B">
            <w:pPr>
              <w:autoSpaceDE w:val="0"/>
              <w:autoSpaceDN w:val="0"/>
              <w:adjustRightInd w:val="0"/>
              <w:ind w:left="378" w:hanging="360"/>
              <w:rPr>
                <w:szCs w:val="22"/>
              </w:rPr>
            </w:pPr>
            <w:sdt>
              <w:sdtPr>
                <w:rPr>
                  <w:rFonts w:asciiTheme="minorHAnsi" w:hAnsiTheme="minorHAnsi"/>
                </w:rPr>
                <w:id w:val="137450337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Contact logs </w:t>
            </w:r>
          </w:p>
          <w:p w:rsidR="00566D9A" w:rsidRPr="00626C11" w:rsidRDefault="00E81FDB" w:rsidP="00E63B6B">
            <w:pPr>
              <w:autoSpaceDE w:val="0"/>
              <w:autoSpaceDN w:val="0"/>
              <w:adjustRightInd w:val="0"/>
              <w:ind w:left="378" w:hanging="378"/>
              <w:rPr>
                <w:rFonts w:ascii="MS Gothic" w:eastAsia="MS Gothic" w:hAnsi="MS Gothic"/>
              </w:rPr>
            </w:pPr>
            <w:sdt>
              <w:sdtPr>
                <w:rPr>
                  <w:rFonts w:asciiTheme="minorHAnsi" w:hAnsiTheme="minorHAnsi"/>
                </w:rPr>
                <w:id w:val="2118721104"/>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Invoices</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2168"/>
          <w:tblHeader/>
          <w:jc w:val="center"/>
        </w:trPr>
        <w:tc>
          <w:tcPr>
            <w:tcW w:w="5437" w:type="dxa"/>
            <w:shd w:val="clear" w:color="auto" w:fill="auto"/>
          </w:tcPr>
          <w:p w:rsidR="00566D9A" w:rsidRPr="0077467B" w:rsidRDefault="00566D9A" w:rsidP="00E63B6B">
            <w:pPr>
              <w:rPr>
                <w:color w:val="FF0000"/>
                <w:szCs w:val="22"/>
              </w:rPr>
            </w:pPr>
            <w:r>
              <w:rPr>
                <w:szCs w:val="22"/>
              </w:rPr>
              <w:t>30</w:t>
            </w:r>
            <w:r w:rsidRPr="008B10A2">
              <w:rPr>
                <w:szCs w:val="22"/>
              </w:rPr>
              <w:t xml:space="preserve">. The LEA has on file the calculations for Excess Costs for both their elementary and secondary schools which demonstrate that the LEA has spent at least the minimum average amount for the education of its children with disabilities before Part B funds are used. (34 CFR 300.16 and 202(b)(2), Appendix A to Part 300 – Excess Costs Calculation). </w:t>
            </w:r>
            <w:r w:rsidRPr="008B10A2">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79294972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Fiscal Calculation Worksheet</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880"/>
          <w:tblHeader/>
          <w:jc w:val="center"/>
        </w:trPr>
        <w:tc>
          <w:tcPr>
            <w:tcW w:w="5437" w:type="dxa"/>
            <w:shd w:val="clear" w:color="auto" w:fill="auto"/>
          </w:tcPr>
          <w:p w:rsidR="00566D9A" w:rsidRDefault="00566D9A" w:rsidP="00E63B6B">
            <w:pPr>
              <w:rPr>
                <w:szCs w:val="22"/>
              </w:rPr>
            </w:pPr>
            <w:r>
              <w:rPr>
                <w:szCs w:val="22"/>
              </w:rPr>
              <w:t>31. The LEA has</w:t>
            </w:r>
            <w:r w:rsidRPr="00156FA9">
              <w:rPr>
                <w:szCs w:val="22"/>
              </w:rPr>
              <w:t xml:space="preserve"> on file a contract signed by the </w:t>
            </w:r>
            <w:r>
              <w:rPr>
                <w:szCs w:val="22"/>
              </w:rPr>
              <w:t xml:space="preserve">Assistant </w:t>
            </w:r>
            <w:r w:rsidRPr="00156FA9">
              <w:rPr>
                <w:szCs w:val="22"/>
              </w:rPr>
              <w:t>Commissioner</w:t>
            </w:r>
            <w:r>
              <w:rPr>
                <w:szCs w:val="22"/>
              </w:rPr>
              <w:t xml:space="preserve"> or designee</w:t>
            </w:r>
            <w:r w:rsidRPr="00156FA9">
              <w:rPr>
                <w:szCs w:val="22"/>
              </w:rPr>
              <w:t xml:space="preserve"> for all students whose instructional services are provided</w:t>
            </w:r>
            <w:r>
              <w:rPr>
                <w:szCs w:val="22"/>
              </w:rPr>
              <w:t xml:space="preserve"> entirely by an outside entity and </w:t>
            </w:r>
            <w:r w:rsidRPr="00156FA9">
              <w:rPr>
                <w:szCs w:val="22"/>
              </w:rPr>
              <w:t>the LEA</w:t>
            </w:r>
            <w:r>
              <w:rPr>
                <w:szCs w:val="22"/>
              </w:rPr>
              <w:t xml:space="preserve"> is</w:t>
            </w:r>
            <w:r w:rsidRPr="00156FA9">
              <w:rPr>
                <w:szCs w:val="22"/>
              </w:rPr>
              <w:t xml:space="preserve"> monitoring the services</w:t>
            </w:r>
            <w:r>
              <w:rPr>
                <w:szCs w:val="22"/>
              </w:rPr>
              <w:t xml:space="preserve"> provided through this contract.</w:t>
            </w:r>
            <w:r w:rsidRPr="00156FA9">
              <w:rPr>
                <w:szCs w:val="22"/>
              </w:rPr>
              <w:t xml:space="preserve"> (TCA 49-10-107,TCA 49-10-305, TCA 49-10-701</w:t>
            </w:r>
            <w:r>
              <w:rPr>
                <w:szCs w:val="22"/>
              </w:rPr>
              <w:t>)</w:t>
            </w:r>
            <w:r w:rsidRPr="00156FA9">
              <w:rPr>
                <w:szCs w:val="22"/>
              </w:rPr>
              <w:t xml:space="preserve">  </w:t>
            </w:r>
            <w:r w:rsidRPr="00156FA9">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78"/>
              <w:rPr>
                <w:szCs w:val="22"/>
              </w:rPr>
            </w:pPr>
            <w:sdt>
              <w:sdtPr>
                <w:rPr>
                  <w:rFonts w:asciiTheme="minorHAnsi" w:hAnsiTheme="minorHAnsi"/>
                </w:rPr>
                <w:id w:val="-14450589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Contracts </w:t>
            </w:r>
          </w:p>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600529505"/>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Log</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250"/>
          <w:tblHeader/>
          <w:jc w:val="center"/>
        </w:trPr>
        <w:tc>
          <w:tcPr>
            <w:tcW w:w="5437" w:type="dxa"/>
            <w:shd w:val="clear" w:color="auto" w:fill="auto"/>
          </w:tcPr>
          <w:p w:rsidR="00566D9A" w:rsidRDefault="00566D9A" w:rsidP="00E63B6B">
            <w:pPr>
              <w:rPr>
                <w:szCs w:val="22"/>
              </w:rPr>
            </w:pPr>
            <w:r>
              <w:rPr>
                <w:szCs w:val="22"/>
              </w:rPr>
              <w:t>32</w:t>
            </w:r>
            <w:r w:rsidRPr="00B3758A">
              <w:rPr>
                <w:szCs w:val="22"/>
              </w:rPr>
              <w:t>. Federal grant funds used for construction, new or renovated, received prior approval from the TDOE Assistant Commissioner. (EDGAR 80.30(c)(2))</w:t>
            </w:r>
            <w:r>
              <w:rPr>
                <w:szCs w:val="22"/>
              </w:rPr>
              <w:t xml:space="preserve"> </w:t>
            </w:r>
            <w:r w:rsidRPr="008B10A2">
              <w:rPr>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36660241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t>
            </w:r>
            <w:r w:rsidR="00566D9A" w:rsidRPr="00626C11">
              <w:rPr>
                <w:color w:val="000000" w:themeColor="text1"/>
                <w:szCs w:val="22"/>
              </w:rPr>
              <w:sym w:font="Wingdings" w:char="F0FC"/>
            </w:r>
            <w:r w:rsidR="00566D9A" w:rsidRPr="00626C11">
              <w:rPr>
                <w:color w:val="000000" w:themeColor="text1"/>
                <w:szCs w:val="22"/>
              </w:rPr>
              <w:t xml:space="preserve"> </w:t>
            </w:r>
            <w:r w:rsidR="00566D9A" w:rsidRPr="00626C11">
              <w:rPr>
                <w:szCs w:val="22"/>
              </w:rPr>
              <w:t>LEA Budget in ePlan</w:t>
            </w:r>
          </w:p>
          <w:p w:rsidR="00566D9A" w:rsidRPr="00626C11" w:rsidRDefault="00E81FDB" w:rsidP="00E63B6B">
            <w:pPr>
              <w:autoSpaceDE w:val="0"/>
              <w:autoSpaceDN w:val="0"/>
              <w:adjustRightInd w:val="0"/>
              <w:ind w:left="378" w:hanging="378"/>
              <w:rPr>
                <w:rFonts w:ascii="MS Gothic" w:eastAsia="MS Gothic" w:hAnsi="MS Gothic"/>
              </w:rPr>
            </w:pPr>
            <w:sdt>
              <w:sdtPr>
                <w:rPr>
                  <w:rFonts w:asciiTheme="minorHAnsi" w:hAnsiTheme="minorHAnsi"/>
                </w:rPr>
                <w:id w:val="185229525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TDOE Approval Letter</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2060"/>
          <w:tblHeader/>
          <w:jc w:val="center"/>
        </w:trPr>
        <w:tc>
          <w:tcPr>
            <w:tcW w:w="5437" w:type="dxa"/>
            <w:shd w:val="clear" w:color="auto" w:fill="auto"/>
          </w:tcPr>
          <w:p w:rsidR="00566D9A" w:rsidRDefault="00566D9A" w:rsidP="00E63B6B">
            <w:pPr>
              <w:rPr>
                <w:szCs w:val="22"/>
              </w:rPr>
            </w:pPr>
            <w:r w:rsidRPr="0007086D">
              <w:rPr>
                <w:rFonts w:cs="Arial"/>
                <w:szCs w:val="22"/>
              </w:rPr>
              <w:t xml:space="preserve">33. High cost reimbursements are either recorded as expected revenue (Federal to State) on the front end and budgeted in the GP SPED account series 71200 or 72220 OR; once the funds are received, an amendment is made to the GP SPED budget incorporating these funds into the 71200 or 72220 account series. 300.704 (c)(3)(f)(2) </w:t>
            </w:r>
            <w:r w:rsidRPr="0007086D">
              <w:rPr>
                <w:rFonts w:cs="Arial"/>
                <w:color w:val="FF0000"/>
                <w:szCs w:val="22"/>
              </w:rPr>
              <w:t>IDEA ONLY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160175135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t>
            </w:r>
            <w:r w:rsidR="00566D9A" w:rsidRPr="00626C11">
              <w:rPr>
                <w:color w:val="000000" w:themeColor="text1"/>
                <w:szCs w:val="22"/>
              </w:rPr>
              <w:sym w:font="Wingdings" w:char="F0FC"/>
            </w:r>
            <w:r w:rsidR="00566D9A" w:rsidRPr="00626C11">
              <w:rPr>
                <w:color w:val="000000" w:themeColor="text1"/>
                <w:szCs w:val="22"/>
              </w:rPr>
              <w:t xml:space="preserve"> </w:t>
            </w:r>
            <w:r w:rsidR="00566D9A" w:rsidRPr="00626C11">
              <w:rPr>
                <w:szCs w:val="22"/>
              </w:rPr>
              <w:t>GP Special Education Budget</w:t>
            </w:r>
          </w:p>
          <w:p w:rsidR="00566D9A" w:rsidRPr="00626C11" w:rsidRDefault="00E81FDB" w:rsidP="00E63B6B">
            <w:pPr>
              <w:autoSpaceDE w:val="0"/>
              <w:autoSpaceDN w:val="0"/>
              <w:adjustRightInd w:val="0"/>
              <w:ind w:left="378" w:hanging="360"/>
              <w:rPr>
                <w:szCs w:val="22"/>
              </w:rPr>
            </w:pPr>
            <w:sdt>
              <w:sdtPr>
                <w:rPr>
                  <w:rFonts w:asciiTheme="minorHAnsi" w:hAnsiTheme="minorHAnsi"/>
                </w:rPr>
                <w:id w:val="-2043973156"/>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Backup documentation for Reimbursement Request</w:t>
            </w:r>
          </w:p>
          <w:p w:rsidR="00566D9A" w:rsidRPr="00626C11" w:rsidRDefault="00566D9A" w:rsidP="00E63B6B">
            <w:pPr>
              <w:autoSpaceDE w:val="0"/>
              <w:autoSpaceDN w:val="0"/>
              <w:adjustRightInd w:val="0"/>
              <w:ind w:left="378" w:hanging="360"/>
              <w:rPr>
                <w:rFonts w:ascii="MS Gothic" w:eastAsia="MS Gothic" w:hAnsi="MS Gothic"/>
              </w:rPr>
            </w:pP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566D9A">
        <w:trPr>
          <w:cantSplit/>
          <w:trHeight w:val="4328"/>
          <w:tblHeader/>
          <w:jc w:val="center"/>
        </w:trPr>
        <w:tc>
          <w:tcPr>
            <w:tcW w:w="5437" w:type="dxa"/>
            <w:shd w:val="clear" w:color="auto" w:fill="auto"/>
          </w:tcPr>
          <w:p w:rsidR="00566D9A" w:rsidRPr="0007086D" w:rsidRDefault="00566D9A" w:rsidP="00E63B6B">
            <w:pPr>
              <w:autoSpaceDE w:val="0"/>
              <w:autoSpaceDN w:val="0"/>
              <w:adjustRightInd w:val="0"/>
              <w:ind w:left="342" w:hanging="342"/>
              <w:rPr>
                <w:rFonts w:cs="Arial"/>
                <w:szCs w:val="22"/>
              </w:rPr>
            </w:pPr>
            <w:r w:rsidRPr="0007086D">
              <w:rPr>
                <w:rFonts w:cs="Arial"/>
                <w:szCs w:val="22"/>
              </w:rPr>
              <w:lastRenderedPageBreak/>
              <w:t xml:space="preserve">34.  Federal funds are expended in such a manner to supplement and not supplant state, local, and/or other federal funds. (34CFR 300.202 (a)(3) </w:t>
            </w:r>
            <w:r w:rsidRPr="0007086D">
              <w:rPr>
                <w:rFonts w:cs="Arial"/>
                <w:color w:val="FF0000"/>
                <w:szCs w:val="22"/>
              </w:rPr>
              <w:t>IDEA ONLY</w:t>
            </w:r>
          </w:p>
          <w:p w:rsidR="00566D9A" w:rsidRPr="0007086D" w:rsidRDefault="00E81FDB" w:rsidP="00E63B6B">
            <w:pPr>
              <w:autoSpaceDE w:val="0"/>
              <w:autoSpaceDN w:val="0"/>
              <w:adjustRightInd w:val="0"/>
              <w:ind w:left="378"/>
              <w:rPr>
                <w:rFonts w:cs="Arial"/>
                <w:szCs w:val="22"/>
              </w:rPr>
            </w:pPr>
            <w:sdt>
              <w:sdtPr>
                <w:rPr>
                  <w:rFonts w:cs="Arial"/>
                </w:rPr>
                <w:id w:val="1553724470"/>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Any 504 personnel are paid with SPED Funds.</w:t>
            </w:r>
          </w:p>
          <w:p w:rsidR="00566D9A" w:rsidRPr="0007086D" w:rsidRDefault="00E81FDB" w:rsidP="00E63B6B">
            <w:pPr>
              <w:autoSpaceDE w:val="0"/>
              <w:autoSpaceDN w:val="0"/>
              <w:adjustRightInd w:val="0"/>
              <w:ind w:left="378"/>
              <w:rPr>
                <w:rFonts w:cs="Arial"/>
                <w:szCs w:val="22"/>
              </w:rPr>
            </w:pPr>
            <w:sdt>
              <w:sdtPr>
                <w:rPr>
                  <w:rFonts w:cs="Arial"/>
                </w:rPr>
                <w:id w:val="579789510"/>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Personnel who provided homebound services to students with IEPs in the previous and current years are paid through the appropriate funding source (GP Special Ed or IDEA).</w:t>
            </w:r>
          </w:p>
          <w:p w:rsidR="00566D9A" w:rsidRPr="0007086D" w:rsidRDefault="00E81FDB" w:rsidP="00E63B6B">
            <w:pPr>
              <w:autoSpaceDE w:val="0"/>
              <w:autoSpaceDN w:val="0"/>
              <w:adjustRightInd w:val="0"/>
              <w:ind w:left="378"/>
              <w:rPr>
                <w:rFonts w:cs="Arial"/>
                <w:szCs w:val="22"/>
              </w:rPr>
            </w:pPr>
            <w:sdt>
              <w:sdtPr>
                <w:rPr>
                  <w:rFonts w:cs="Arial"/>
                </w:rPr>
                <w:id w:val="791947530"/>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Homebound instruction is provided by personnel paid through sped funds only for SWD.</w:t>
            </w:r>
          </w:p>
          <w:p w:rsidR="00566D9A" w:rsidRPr="0007086D" w:rsidRDefault="00E81FDB" w:rsidP="00E63B6B">
            <w:pPr>
              <w:autoSpaceDE w:val="0"/>
              <w:autoSpaceDN w:val="0"/>
              <w:adjustRightInd w:val="0"/>
              <w:ind w:left="378"/>
              <w:rPr>
                <w:rFonts w:cs="Arial"/>
                <w:szCs w:val="22"/>
              </w:rPr>
            </w:pPr>
            <w:sdt>
              <w:sdtPr>
                <w:rPr>
                  <w:rFonts w:cs="Arial"/>
                </w:rPr>
                <w:id w:val="-1061017275"/>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Staff Schedules reflect staff working with SWD.</w:t>
            </w:r>
          </w:p>
          <w:p w:rsidR="00566D9A" w:rsidRDefault="00E81FDB" w:rsidP="00E63B6B">
            <w:pPr>
              <w:autoSpaceDE w:val="0"/>
              <w:autoSpaceDN w:val="0"/>
              <w:adjustRightInd w:val="0"/>
              <w:ind w:left="378"/>
              <w:rPr>
                <w:rFonts w:cs="Arial"/>
                <w:szCs w:val="22"/>
              </w:rPr>
            </w:pPr>
            <w:sdt>
              <w:sdtPr>
                <w:rPr>
                  <w:rFonts w:cs="Arial"/>
                </w:rPr>
                <w:id w:val="2022583314"/>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Expenditures are for the education of SWD.</w:t>
            </w:r>
          </w:p>
          <w:p w:rsidR="00566D9A" w:rsidRDefault="00E81FDB" w:rsidP="00E63B6B">
            <w:pPr>
              <w:autoSpaceDE w:val="0"/>
              <w:autoSpaceDN w:val="0"/>
              <w:adjustRightInd w:val="0"/>
              <w:ind w:left="378"/>
              <w:rPr>
                <w:rFonts w:cs="Arial"/>
                <w:szCs w:val="22"/>
              </w:rPr>
            </w:pPr>
            <w:sdt>
              <w:sdtPr>
                <w:rPr>
                  <w:rFonts w:cs="Arial"/>
                </w:rPr>
                <w:id w:val="162902542"/>
                <w14:checkbox>
                  <w14:checked w14:val="0"/>
                  <w14:checkedState w14:val="2612" w14:font="MS Gothic"/>
                  <w14:uncheckedState w14:val="2610" w14:font="MS Gothic"/>
                </w14:checkbox>
              </w:sdtPr>
              <w:sdtEndPr/>
              <w:sdtContent>
                <w:r w:rsidR="00566D9A" w:rsidRPr="0007086D">
                  <w:rPr>
                    <w:rFonts w:ascii="MS Gothic" w:eastAsia="MS Gothic" w:hAnsi="MS Gothic" w:cs="MS Gothic" w:hint="eastAsia"/>
                  </w:rPr>
                  <w:t>☐</w:t>
                </w:r>
              </w:sdtContent>
            </w:sdt>
            <w:r w:rsidR="00566D9A" w:rsidRPr="0007086D">
              <w:rPr>
                <w:rFonts w:cs="Arial"/>
                <w:szCs w:val="22"/>
              </w:rPr>
              <w:t xml:space="preserve"> Equipment is for the instruction of SWD.</w:t>
            </w:r>
          </w:p>
          <w:p w:rsidR="00566D9A" w:rsidRPr="0007086D" w:rsidRDefault="00566D9A" w:rsidP="00E63B6B">
            <w:pPr>
              <w:autoSpaceDE w:val="0"/>
              <w:autoSpaceDN w:val="0"/>
              <w:adjustRightInd w:val="0"/>
              <w:rPr>
                <w:rFonts w:cs="Arial"/>
                <w:szCs w:val="22"/>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826859786"/>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Documentation of activities / expenditures</w:t>
            </w:r>
          </w:p>
        </w:tc>
        <w:tc>
          <w:tcPr>
            <w:tcW w:w="27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D9D9D9" w:themeFill="background1" w:themeFillShade="D9"/>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Pr>
                <w:rFonts w:cs="Arial"/>
                <w:b/>
                <w:sz w:val="24"/>
              </w:rPr>
              <w:t>PERSONNEL</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E63B6B">
        <w:trPr>
          <w:cantSplit/>
          <w:trHeight w:val="2060"/>
          <w:tblHeader/>
          <w:jc w:val="center"/>
        </w:trPr>
        <w:tc>
          <w:tcPr>
            <w:tcW w:w="5437" w:type="dxa"/>
            <w:shd w:val="clear" w:color="auto" w:fill="auto"/>
          </w:tcPr>
          <w:p w:rsidR="00566D9A" w:rsidRDefault="00566D9A" w:rsidP="00E63B6B">
            <w:pPr>
              <w:rPr>
                <w:rFonts w:cs="Arial"/>
                <w:szCs w:val="22"/>
              </w:rPr>
            </w:pPr>
            <w:r>
              <w:rPr>
                <w:szCs w:val="22"/>
              </w:rPr>
              <w:t>35</w:t>
            </w:r>
            <w:r w:rsidRPr="00D90B96">
              <w:rPr>
                <w:szCs w:val="22"/>
              </w:rPr>
              <w:t xml:space="preserve">. </w:t>
            </w:r>
            <w:r w:rsidRPr="0007086D">
              <w:rPr>
                <w:rFonts w:cs="Arial"/>
                <w:szCs w:val="22"/>
              </w:rPr>
              <w:t xml:space="preserve">Position count and FTEs in LEA payroll records are consistent with the approved budget / application personnel pages, including special education personnel pages.  </w:t>
            </w:r>
          </w:p>
          <w:p w:rsidR="00566D9A" w:rsidRDefault="00566D9A" w:rsidP="00E63B6B">
            <w:pPr>
              <w:rPr>
                <w:rFonts w:cs="Arial"/>
                <w:szCs w:val="22"/>
              </w:rPr>
            </w:pPr>
          </w:p>
          <w:p w:rsidR="00566D9A" w:rsidRPr="0007086D" w:rsidRDefault="00566D9A" w:rsidP="00E63B6B">
            <w:pPr>
              <w:rPr>
                <w:rFonts w:cs="Arial"/>
                <w:szCs w:val="22"/>
              </w:rPr>
            </w:pPr>
            <w:r w:rsidRPr="0007086D">
              <w:rPr>
                <w:rFonts w:cs="Arial"/>
                <w:szCs w:val="22"/>
              </w:rPr>
              <w:t>Examples:  1FTE parapro = 7 hours per day X 180</w:t>
            </w:r>
          </w:p>
          <w:p w:rsidR="00566D9A" w:rsidRPr="0007086D" w:rsidRDefault="00566D9A" w:rsidP="00E63B6B">
            <w:pPr>
              <w:autoSpaceDE w:val="0"/>
              <w:autoSpaceDN w:val="0"/>
              <w:adjustRightInd w:val="0"/>
              <w:ind w:left="342" w:hanging="342"/>
              <w:rPr>
                <w:rFonts w:cs="Arial"/>
                <w:szCs w:val="22"/>
              </w:rPr>
            </w:pPr>
            <w:r w:rsidRPr="0007086D">
              <w:rPr>
                <w:rFonts w:cs="Arial"/>
                <w:szCs w:val="22"/>
              </w:rPr>
              <w:tab/>
            </w:r>
            <w:r>
              <w:rPr>
                <w:rFonts w:cs="Arial"/>
                <w:szCs w:val="22"/>
              </w:rPr>
              <w:t xml:space="preserve">             </w:t>
            </w:r>
            <w:r w:rsidRPr="0007086D">
              <w:rPr>
                <w:rFonts w:cs="Arial"/>
                <w:szCs w:val="22"/>
              </w:rPr>
              <w:t>1FTE teacher + 7.5 hours per day X 200</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121626448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b/>
                <w:szCs w:val="22"/>
              </w:rPr>
              <w:t xml:space="preserve">  </w:t>
            </w:r>
            <w:r w:rsidR="00566D9A" w:rsidRPr="00626C11">
              <w:rPr>
                <w:szCs w:val="22"/>
              </w:rPr>
              <w:t>Application</w:t>
            </w:r>
          </w:p>
          <w:p w:rsidR="00566D9A" w:rsidRPr="00626C11" w:rsidRDefault="00E81FDB" w:rsidP="00E63B6B">
            <w:pPr>
              <w:ind w:left="378" w:hanging="360"/>
              <w:rPr>
                <w:szCs w:val="22"/>
              </w:rPr>
            </w:pPr>
            <w:sdt>
              <w:sdtPr>
                <w:rPr>
                  <w:rFonts w:asciiTheme="minorHAnsi" w:hAnsiTheme="minorHAnsi"/>
                </w:rPr>
                <w:id w:val="30728572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documents</w:t>
            </w:r>
          </w:p>
          <w:p w:rsidR="00566D9A" w:rsidRPr="00626C11" w:rsidRDefault="00E81FDB" w:rsidP="00E63B6B">
            <w:pPr>
              <w:ind w:left="378" w:hanging="360"/>
              <w:rPr>
                <w:szCs w:val="22"/>
              </w:rPr>
            </w:pPr>
            <w:sdt>
              <w:sdtPr>
                <w:rPr>
                  <w:rFonts w:asciiTheme="minorHAnsi" w:hAnsiTheme="minorHAnsi"/>
                </w:rPr>
                <w:id w:val="1511879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Addendum </w:t>
            </w:r>
          </w:p>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84130433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List of personnel by funding source</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970"/>
          <w:tblHeader/>
          <w:jc w:val="center"/>
        </w:trPr>
        <w:tc>
          <w:tcPr>
            <w:tcW w:w="5437" w:type="dxa"/>
            <w:shd w:val="clear" w:color="auto" w:fill="auto"/>
          </w:tcPr>
          <w:p w:rsidR="00566D9A" w:rsidRPr="00AD18DE" w:rsidRDefault="00566D9A" w:rsidP="00E63B6B">
            <w:pPr>
              <w:rPr>
                <w:szCs w:val="22"/>
              </w:rPr>
            </w:pPr>
            <w:r>
              <w:rPr>
                <w:szCs w:val="22"/>
              </w:rPr>
              <w:t>36.</w:t>
            </w:r>
            <w:r w:rsidRPr="007A3C25">
              <w:rPr>
                <w:szCs w:val="22"/>
              </w:rPr>
              <w:t xml:space="preserve"> Where employees are funded 100% with a single federal award, the LEA has on file certifications that the employees worked solely on that program for the period covered by the certification.  Certificates are completed at least twice a year.</w:t>
            </w:r>
            <w:r w:rsidRPr="007A3C25">
              <w:rPr>
                <w:b/>
                <w:szCs w:val="22"/>
              </w:rPr>
              <w:t xml:space="preserve"> </w:t>
            </w:r>
            <w:r>
              <w:rPr>
                <w:szCs w:val="22"/>
              </w:rPr>
              <w:t>(Uniform Grants Guidance 200.430 (i)(1))</w:t>
            </w:r>
            <w:r w:rsidRPr="007A3C25">
              <w:rPr>
                <w:b/>
                <w:szCs w:val="22"/>
              </w:rPr>
              <w:t xml:space="preserve">   </w:t>
            </w:r>
            <w:r w:rsidRPr="007A3C25">
              <w:rPr>
                <w:b/>
                <w:i/>
                <w:szCs w:val="22"/>
              </w:rPr>
              <w:t xml:space="preserve"> </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rFonts w:ascii="MS Gothic" w:eastAsia="MS Gothic" w:hAnsi="MS Gothic"/>
              </w:rPr>
            </w:pPr>
            <w:sdt>
              <w:sdtPr>
                <w:rPr>
                  <w:rFonts w:asciiTheme="minorHAnsi" w:hAnsiTheme="minorHAnsi"/>
                </w:rPr>
                <w:id w:val="-17951837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Semi-annual</w:t>
            </w:r>
            <w:r w:rsidR="00566D9A" w:rsidRPr="00626C11">
              <w:rPr>
                <w:b/>
                <w:szCs w:val="22"/>
              </w:rPr>
              <w:t xml:space="preserve"> </w:t>
            </w:r>
            <w:r w:rsidR="00566D9A" w:rsidRPr="00626C11">
              <w:rPr>
                <w:szCs w:val="22"/>
              </w:rPr>
              <w:t>certifications signed by employee / immediate supervisor</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430"/>
          <w:tblHeader/>
          <w:jc w:val="center"/>
        </w:trPr>
        <w:tc>
          <w:tcPr>
            <w:tcW w:w="5437" w:type="dxa"/>
            <w:shd w:val="clear" w:color="auto" w:fill="auto"/>
          </w:tcPr>
          <w:p w:rsidR="00566D9A" w:rsidRDefault="00566D9A" w:rsidP="00E63B6B">
            <w:pPr>
              <w:rPr>
                <w:szCs w:val="22"/>
              </w:rPr>
            </w:pPr>
            <w:r>
              <w:rPr>
                <w:szCs w:val="22"/>
              </w:rPr>
              <w:lastRenderedPageBreak/>
              <w:t>37</w:t>
            </w:r>
            <w:r w:rsidRPr="007A3C25">
              <w:rPr>
                <w:szCs w:val="22"/>
              </w:rPr>
              <w:t xml:space="preserve">. Employees who work on multiple activities funded from different sources have personnel activity records that support the distribution of their salaries / wages.  </w:t>
            </w:r>
            <w:r>
              <w:rPr>
                <w:szCs w:val="22"/>
              </w:rPr>
              <w:t>(Uniform Grants Guidance 200.430 (i)(1))</w:t>
            </w:r>
            <w:r w:rsidRPr="007A3C25">
              <w:rPr>
                <w:b/>
                <w:szCs w:val="22"/>
              </w:rPr>
              <w:t xml:space="preserve">  </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1617672618"/>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Time sheets</w:t>
            </w:r>
          </w:p>
          <w:p w:rsidR="00566D9A" w:rsidRPr="00626C11" w:rsidRDefault="00E81FDB" w:rsidP="00E63B6B">
            <w:pPr>
              <w:ind w:left="378" w:hanging="360"/>
              <w:rPr>
                <w:rFonts w:ascii="MS Gothic" w:eastAsia="MS Gothic" w:hAnsi="MS Gothic"/>
              </w:rPr>
            </w:pPr>
            <w:sdt>
              <w:sdtPr>
                <w:rPr>
                  <w:rFonts w:asciiTheme="minorHAnsi" w:hAnsiTheme="minorHAnsi"/>
                </w:rPr>
                <w:id w:val="-1601791552"/>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PARs (Personnel Activity Report)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070"/>
          <w:tblHeader/>
          <w:jc w:val="center"/>
        </w:trPr>
        <w:tc>
          <w:tcPr>
            <w:tcW w:w="5437" w:type="dxa"/>
            <w:shd w:val="clear" w:color="auto" w:fill="auto"/>
          </w:tcPr>
          <w:p w:rsidR="00566D9A" w:rsidRDefault="00566D9A" w:rsidP="00E63B6B">
            <w:pPr>
              <w:rPr>
                <w:szCs w:val="22"/>
              </w:rPr>
            </w:pPr>
            <w:r>
              <w:rPr>
                <w:szCs w:val="22"/>
              </w:rPr>
              <w:t xml:space="preserve">38. </w:t>
            </w:r>
            <w:r w:rsidRPr="007A3C25">
              <w:rPr>
                <w:szCs w:val="22"/>
              </w:rPr>
              <w:t>Personnel activity documentation meets the following standards: :</w:t>
            </w:r>
            <w:r>
              <w:rPr>
                <w:szCs w:val="22"/>
              </w:rPr>
              <w:t xml:space="preserve"> Uniform Grants Guidance 200.430 (i)(1), 200.430 (i)(1)(viii))</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566D9A" w:rsidP="00E63B6B">
            <w:pPr>
              <w:autoSpaceDE w:val="0"/>
              <w:autoSpaceDN w:val="0"/>
              <w:adjustRightInd w:val="0"/>
              <w:ind w:left="378" w:hanging="360"/>
              <w:rPr>
                <w:rFonts w:ascii="MS Gothic" w:eastAsia="MS Gothic" w:hAnsi="MS Gothic"/>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160"/>
          <w:tblHeader/>
          <w:jc w:val="center"/>
        </w:trPr>
        <w:tc>
          <w:tcPr>
            <w:tcW w:w="5437" w:type="dxa"/>
            <w:shd w:val="clear" w:color="auto" w:fill="auto"/>
          </w:tcPr>
          <w:p w:rsidR="00566D9A" w:rsidRDefault="00E81FDB" w:rsidP="00E63B6B">
            <w:pPr>
              <w:ind w:left="720"/>
              <w:rPr>
                <w:szCs w:val="22"/>
              </w:rPr>
            </w:pPr>
            <w:sdt>
              <w:sdtPr>
                <w:rPr>
                  <w:rFonts w:asciiTheme="minorHAnsi" w:hAnsiTheme="minorHAnsi"/>
                </w:rPr>
                <w:id w:val="-998112410"/>
                <w14:checkbox>
                  <w14:checked w14:val="0"/>
                  <w14:checkedState w14:val="2612" w14:font="MS Gothic"/>
                  <w14:uncheckedState w14:val="2610" w14:font="MS Gothic"/>
                </w14:checkbox>
              </w:sdtPr>
              <w:sdtEndPr/>
              <w:sdtContent>
                <w:r w:rsidR="00566D9A" w:rsidRPr="0024352D">
                  <w:rPr>
                    <w:rFonts w:ascii="MS Gothic" w:eastAsia="MS Gothic" w:hAnsi="MS Gothic" w:hint="eastAsia"/>
                  </w:rPr>
                  <w:t>☐</w:t>
                </w:r>
              </w:sdtContent>
            </w:sdt>
            <w:r w:rsidR="00566D9A">
              <w:rPr>
                <w:szCs w:val="22"/>
              </w:rPr>
              <w:t xml:space="preserve"> </w:t>
            </w:r>
            <w:r w:rsidR="00566D9A" w:rsidRPr="007A3C25">
              <w:rPr>
                <w:szCs w:val="22"/>
              </w:rPr>
              <w:t>reflect an after-the-fact distribution of the actual activity</w:t>
            </w:r>
            <w:r w:rsidR="00566D9A">
              <w:rPr>
                <w:szCs w:val="22"/>
              </w:rPr>
              <w:t xml:space="preserve"> and signed by employee at least monthly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125397660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PARs</w:t>
            </w:r>
          </w:p>
          <w:p w:rsidR="00566D9A" w:rsidRPr="00626C11" w:rsidRDefault="00E81FDB" w:rsidP="00E63B6B">
            <w:pPr>
              <w:autoSpaceDE w:val="0"/>
              <w:autoSpaceDN w:val="0"/>
              <w:adjustRightInd w:val="0"/>
              <w:ind w:left="378" w:hanging="360"/>
              <w:rPr>
                <w:szCs w:val="22"/>
              </w:rPr>
            </w:pPr>
            <w:sdt>
              <w:sdtPr>
                <w:rPr>
                  <w:rFonts w:asciiTheme="minorHAnsi" w:hAnsiTheme="minorHAnsi"/>
                </w:rPr>
                <w:id w:val="479667195"/>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Expenditure Report</w:t>
            </w:r>
          </w:p>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81524519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Payroll Distribution Sheets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610"/>
          <w:tblHeader/>
          <w:jc w:val="center"/>
        </w:trPr>
        <w:tc>
          <w:tcPr>
            <w:tcW w:w="5437" w:type="dxa"/>
            <w:shd w:val="clear" w:color="auto" w:fill="auto"/>
          </w:tcPr>
          <w:p w:rsidR="00566D9A" w:rsidRPr="0024352D" w:rsidRDefault="00E81FDB" w:rsidP="00E63B6B">
            <w:pPr>
              <w:ind w:left="720"/>
              <w:rPr>
                <w:rFonts w:ascii="MS Gothic" w:eastAsia="MS Gothic" w:hAnsi="MS Gothic"/>
              </w:rPr>
            </w:pPr>
            <w:sdt>
              <w:sdtPr>
                <w:rPr>
                  <w:rFonts w:asciiTheme="minorHAnsi" w:hAnsiTheme="minorHAnsi"/>
                </w:rPr>
                <w:id w:val="-1175414071"/>
                <w14:checkbox>
                  <w14:checked w14:val="0"/>
                  <w14:checkedState w14:val="2612" w14:font="MS Gothic"/>
                  <w14:uncheckedState w14:val="2610" w14:font="MS Gothic"/>
                </w14:checkbox>
              </w:sdtPr>
              <w:sdtEndPr/>
              <w:sdtContent>
                <w:r w:rsidR="00566D9A" w:rsidRPr="0024352D">
                  <w:rPr>
                    <w:rFonts w:ascii="MS Gothic" w:eastAsia="MS Gothic" w:hAnsi="MS Gothic" w:hint="eastAsia"/>
                  </w:rPr>
                  <w:t>☐</w:t>
                </w:r>
              </w:sdtContent>
            </w:sdt>
            <w:r w:rsidR="00566D9A">
              <w:rPr>
                <w:szCs w:val="22"/>
              </w:rPr>
              <w:t xml:space="preserve"> </w:t>
            </w:r>
            <w:r w:rsidR="00566D9A" w:rsidRPr="007A3C25">
              <w:rPr>
                <w:szCs w:val="22"/>
              </w:rPr>
              <w:t xml:space="preserve">the LEA </w:t>
            </w:r>
            <w:r w:rsidR="00566D9A">
              <w:rPr>
                <w:szCs w:val="22"/>
              </w:rPr>
              <w:t>reconciles</w:t>
            </w:r>
            <w:r w:rsidR="00566D9A" w:rsidRPr="007A3C25">
              <w:rPr>
                <w:szCs w:val="22"/>
              </w:rPr>
              <w:t xml:space="preserve"> actual costs to budgeted amounts at least quarterly based on monthly activity reports (costs charged to federal awards are adjusted as necessary)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78"/>
              <w:rPr>
                <w:szCs w:val="22"/>
              </w:rPr>
            </w:pPr>
            <w:sdt>
              <w:sdtPr>
                <w:rPr>
                  <w:rFonts w:asciiTheme="minorHAnsi" w:hAnsiTheme="minorHAnsi"/>
                </w:rPr>
                <w:id w:val="160469119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PARs</w:t>
            </w:r>
          </w:p>
          <w:p w:rsidR="00566D9A" w:rsidRPr="00626C11" w:rsidRDefault="00E81FDB" w:rsidP="00E63B6B">
            <w:pPr>
              <w:autoSpaceDE w:val="0"/>
              <w:autoSpaceDN w:val="0"/>
              <w:adjustRightInd w:val="0"/>
              <w:ind w:left="378" w:hanging="378"/>
              <w:rPr>
                <w:szCs w:val="22"/>
              </w:rPr>
            </w:pPr>
            <w:sdt>
              <w:sdtPr>
                <w:rPr>
                  <w:rFonts w:asciiTheme="minorHAnsi" w:hAnsiTheme="minorHAnsi"/>
                </w:rPr>
                <w:id w:val="-83723370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Corrective journal entries</w:t>
            </w:r>
          </w:p>
          <w:p w:rsidR="00566D9A" w:rsidRPr="00626C11" w:rsidRDefault="00E81FDB" w:rsidP="00E63B6B">
            <w:pPr>
              <w:autoSpaceDE w:val="0"/>
              <w:autoSpaceDN w:val="0"/>
              <w:adjustRightInd w:val="0"/>
              <w:ind w:left="378" w:hanging="378"/>
              <w:rPr>
                <w:szCs w:val="22"/>
              </w:rPr>
            </w:pPr>
            <w:sdt>
              <w:sdtPr>
                <w:rPr>
                  <w:rFonts w:asciiTheme="minorHAnsi" w:hAnsiTheme="minorHAnsi"/>
                </w:rPr>
                <w:id w:val="-1597085124"/>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Activity log</w:t>
            </w:r>
          </w:p>
          <w:p w:rsidR="00566D9A" w:rsidRPr="00626C11" w:rsidRDefault="00E81FDB" w:rsidP="00E63B6B">
            <w:pPr>
              <w:ind w:left="378" w:hanging="378"/>
              <w:rPr>
                <w:szCs w:val="22"/>
              </w:rPr>
            </w:pPr>
            <w:sdt>
              <w:sdtPr>
                <w:rPr>
                  <w:rFonts w:asciiTheme="minorHAnsi" w:hAnsiTheme="minorHAnsi"/>
                </w:rPr>
                <w:id w:val="-96449107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Expenditure report</w:t>
            </w:r>
          </w:p>
          <w:p w:rsidR="00566D9A" w:rsidRPr="00626C11" w:rsidRDefault="00566D9A" w:rsidP="00E63B6B">
            <w:pPr>
              <w:autoSpaceDE w:val="0"/>
              <w:autoSpaceDN w:val="0"/>
              <w:adjustRightInd w:val="0"/>
              <w:ind w:left="378" w:hanging="360"/>
              <w:rPr>
                <w:rFonts w:ascii="MS Gothic" w:eastAsia="MS Gothic" w:hAnsi="MS Gothic"/>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auto"/>
          </w:tcPr>
          <w:p w:rsidR="00566D9A" w:rsidRPr="00087144" w:rsidRDefault="00566D9A" w:rsidP="00E63B6B">
            <w:pPr>
              <w:rPr>
                <w:rFonts w:asciiTheme="minorHAnsi" w:hAnsiTheme="minorHAnsi" w:cs="Arial"/>
                <w:b/>
                <w:sz w:val="16"/>
                <w:szCs w:val="16"/>
              </w:rPr>
            </w:pPr>
          </w:p>
        </w:tc>
        <w:tc>
          <w:tcPr>
            <w:tcW w:w="630" w:type="dxa"/>
            <w:shd w:val="clear" w:color="auto" w:fill="auto"/>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auto"/>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sidRPr="00AD18DE">
              <w:rPr>
                <w:rFonts w:cs="Arial"/>
                <w:b/>
                <w:sz w:val="24"/>
              </w:rPr>
              <w:t>TITLE I, PART A</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E63B6B">
        <w:trPr>
          <w:cantSplit/>
          <w:trHeight w:val="3050"/>
          <w:tblHeader/>
          <w:jc w:val="center"/>
        </w:trPr>
        <w:tc>
          <w:tcPr>
            <w:tcW w:w="5437" w:type="dxa"/>
            <w:shd w:val="clear" w:color="auto" w:fill="auto"/>
          </w:tcPr>
          <w:p w:rsidR="00566D9A" w:rsidRPr="0024352D" w:rsidRDefault="00566D9A" w:rsidP="00E63B6B">
            <w:pPr>
              <w:rPr>
                <w:rFonts w:ascii="MS Gothic" w:eastAsia="MS Gothic" w:hAnsi="MS Gothic"/>
              </w:rPr>
            </w:pPr>
            <w:r>
              <w:rPr>
                <w:szCs w:val="22"/>
              </w:rPr>
              <w:t>39</w:t>
            </w:r>
            <w:r w:rsidRPr="00AA21D9">
              <w:rPr>
                <w:szCs w:val="22"/>
              </w:rPr>
              <w:t xml:space="preserve">. Title I funds are used to supplement funds made available from non-federal sources.  </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Default="00E81FDB" w:rsidP="00E63B6B">
            <w:pPr>
              <w:ind w:left="378" w:hanging="360"/>
              <w:rPr>
                <w:rFonts w:cs="Arial"/>
                <w:szCs w:val="22"/>
              </w:rPr>
            </w:pPr>
            <w:sdt>
              <w:sdtPr>
                <w:rPr>
                  <w:rFonts w:cs="Arial"/>
                </w:rPr>
                <w:id w:val="-761450257"/>
                <w14:checkbox>
                  <w14:checked w14:val="0"/>
                  <w14:checkedState w14:val="2612" w14:font="MS Gothic"/>
                  <w14:uncheckedState w14:val="2610" w14:font="MS Gothic"/>
                </w14:checkbox>
              </w:sdtPr>
              <w:sdtEndPr/>
              <w:sdtContent>
                <w:r w:rsidR="00566D9A" w:rsidRPr="00931AA9">
                  <w:rPr>
                    <w:rFonts w:ascii="MS Gothic" w:eastAsia="MS Gothic" w:hAnsi="MS Gothic" w:cs="MS Gothic" w:hint="eastAsia"/>
                  </w:rPr>
                  <w:t>☐</w:t>
                </w:r>
              </w:sdtContent>
            </w:sdt>
            <w:r w:rsidR="00566D9A" w:rsidRPr="00931AA9">
              <w:rPr>
                <w:rFonts w:cs="Arial"/>
                <w:szCs w:val="22"/>
              </w:rPr>
              <w:t xml:space="preserve">  Budget documents:  BEP 2.0 budget / expenditures; Funding source for all instructional salaries by school (REQUIRED)</w:t>
            </w:r>
          </w:p>
          <w:p w:rsidR="00566D9A" w:rsidRDefault="00E81FDB" w:rsidP="00E63B6B">
            <w:pPr>
              <w:ind w:left="378" w:hanging="360"/>
              <w:rPr>
                <w:rFonts w:cs="Arial"/>
                <w:szCs w:val="22"/>
              </w:rPr>
            </w:pPr>
            <w:sdt>
              <w:sdtPr>
                <w:rPr>
                  <w:rFonts w:cs="Arial"/>
                </w:rPr>
                <w:id w:val="-1873303070"/>
                <w14:checkbox>
                  <w14:checked w14:val="0"/>
                  <w14:checkedState w14:val="2612" w14:font="MS Gothic"/>
                  <w14:uncheckedState w14:val="2610" w14:font="MS Gothic"/>
                </w14:checkbox>
              </w:sdtPr>
              <w:sdtEndPr/>
              <w:sdtContent>
                <w:r w:rsidR="00566D9A" w:rsidRPr="00931AA9">
                  <w:rPr>
                    <w:rFonts w:ascii="MS Gothic" w:eastAsia="MS Gothic" w:hAnsi="MS Gothic" w:cs="MS Gothic" w:hint="eastAsia"/>
                  </w:rPr>
                  <w:t>☐</w:t>
                </w:r>
              </w:sdtContent>
            </w:sdt>
            <w:r w:rsidR="00566D9A" w:rsidRPr="00931AA9">
              <w:rPr>
                <w:rFonts w:cs="Arial"/>
                <w:szCs w:val="22"/>
              </w:rPr>
              <w:t xml:space="preserve">  </w:t>
            </w:r>
            <w:r w:rsidR="00566D9A">
              <w:rPr>
                <w:rFonts w:cs="Arial"/>
                <w:szCs w:val="22"/>
              </w:rPr>
              <w:t>Comparability report (filed and approved by state):</w:t>
            </w:r>
            <w:r w:rsidR="00566D9A">
              <w:rPr>
                <w:rFonts w:cs="Arial"/>
                <w:szCs w:val="22"/>
              </w:rPr>
              <w:br/>
              <w:t>Enrolled data by school:</w:t>
            </w:r>
            <w:r w:rsidR="00566D9A">
              <w:rPr>
                <w:rFonts w:cs="Arial"/>
                <w:szCs w:val="22"/>
              </w:rPr>
              <w:br/>
              <w:t>Title and non-Title</w:t>
            </w:r>
          </w:p>
          <w:p w:rsidR="00566D9A" w:rsidRPr="00931AA9" w:rsidRDefault="00E81FDB" w:rsidP="00E63B6B">
            <w:pPr>
              <w:ind w:left="378" w:hanging="360"/>
              <w:rPr>
                <w:rFonts w:cs="Arial"/>
                <w:szCs w:val="22"/>
              </w:rPr>
            </w:pPr>
            <w:sdt>
              <w:sdtPr>
                <w:rPr>
                  <w:rFonts w:cs="Arial"/>
                </w:rPr>
                <w:id w:val="-1796587958"/>
                <w14:checkbox>
                  <w14:checked w14:val="0"/>
                  <w14:checkedState w14:val="2612" w14:font="MS Gothic"/>
                  <w14:uncheckedState w14:val="2610" w14:font="MS Gothic"/>
                </w14:checkbox>
              </w:sdtPr>
              <w:sdtEndPr/>
              <w:sdtContent>
                <w:r w:rsidR="00566D9A" w:rsidRPr="00931AA9">
                  <w:rPr>
                    <w:rFonts w:ascii="MS Gothic" w:eastAsia="MS Gothic" w:hAnsi="MS Gothic" w:cs="MS Gothic" w:hint="eastAsia"/>
                  </w:rPr>
                  <w:t>☐</w:t>
                </w:r>
              </w:sdtContent>
            </w:sdt>
            <w:r w:rsidR="00566D9A" w:rsidRPr="00931AA9">
              <w:rPr>
                <w:rFonts w:cs="Arial"/>
                <w:szCs w:val="22"/>
              </w:rPr>
              <w:t xml:space="preserve">  </w:t>
            </w:r>
            <w:r w:rsidR="00566D9A">
              <w:rPr>
                <w:rFonts w:cs="Arial"/>
                <w:szCs w:val="22"/>
              </w:rPr>
              <w:t>Other _______________</w:t>
            </w:r>
          </w:p>
          <w:p w:rsidR="00566D9A" w:rsidRPr="00626C11" w:rsidRDefault="00566D9A" w:rsidP="00E63B6B">
            <w:pPr>
              <w:autoSpaceDE w:val="0"/>
              <w:autoSpaceDN w:val="0"/>
              <w:adjustRightInd w:val="0"/>
              <w:ind w:left="378" w:hanging="378"/>
              <w:rPr>
                <w:rFonts w:ascii="MS Gothic" w:eastAsia="MS Gothic" w:hAnsi="MS Gothic"/>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566D9A">
        <w:trPr>
          <w:cantSplit/>
          <w:trHeight w:val="1268"/>
          <w:tblHeader/>
          <w:jc w:val="center"/>
        </w:trPr>
        <w:tc>
          <w:tcPr>
            <w:tcW w:w="5437" w:type="dxa"/>
            <w:shd w:val="clear" w:color="auto" w:fill="auto"/>
          </w:tcPr>
          <w:p w:rsidR="00566D9A" w:rsidRDefault="00566D9A" w:rsidP="00E63B6B">
            <w:pPr>
              <w:rPr>
                <w:szCs w:val="22"/>
              </w:rPr>
            </w:pPr>
            <w:r>
              <w:rPr>
                <w:szCs w:val="22"/>
              </w:rPr>
              <w:lastRenderedPageBreak/>
              <w:t>40. The LEA uses Title I admin appropriately.</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szCs w:val="22"/>
              </w:rPr>
            </w:pPr>
            <w:sdt>
              <w:sdtPr>
                <w:rPr>
                  <w:rFonts w:asciiTheme="minorHAnsi" w:hAnsiTheme="minorHAnsi"/>
                </w:rPr>
                <w:id w:val="24922727"/>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Job descriptions (Title I admin funds are only used to oversee Title I programs)</w:t>
            </w:r>
          </w:p>
          <w:p w:rsidR="00566D9A" w:rsidRPr="00931AA9" w:rsidRDefault="00E81FDB" w:rsidP="00E63B6B">
            <w:pPr>
              <w:ind w:left="378" w:hanging="360"/>
              <w:rPr>
                <w:rFonts w:ascii="MS Gothic" w:eastAsia="MS Gothic" w:hAnsi="MS Gothic" w:cs="MS Gothic"/>
              </w:rPr>
            </w:pPr>
            <w:sdt>
              <w:sdtPr>
                <w:rPr>
                  <w:rFonts w:asciiTheme="minorHAnsi" w:hAnsiTheme="minorHAnsi"/>
                </w:rPr>
                <w:id w:val="-174054500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ESEA consolidated admin</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566D9A">
        <w:trPr>
          <w:cantSplit/>
          <w:trHeight w:val="1250"/>
          <w:tblHeader/>
          <w:jc w:val="center"/>
        </w:trPr>
        <w:tc>
          <w:tcPr>
            <w:tcW w:w="5437" w:type="dxa"/>
            <w:shd w:val="clear" w:color="auto" w:fill="auto"/>
          </w:tcPr>
          <w:p w:rsidR="00566D9A" w:rsidRDefault="00566D9A" w:rsidP="00E63B6B">
            <w:pPr>
              <w:rPr>
                <w:szCs w:val="22"/>
              </w:rPr>
            </w:pPr>
            <w:r>
              <w:rPr>
                <w:szCs w:val="22"/>
              </w:rPr>
              <w:t>41</w:t>
            </w:r>
            <w:r w:rsidRPr="00AA21D9">
              <w:rPr>
                <w:szCs w:val="22"/>
              </w:rPr>
              <w:t xml:space="preserve">. The LEA is in compliance with the requirement prohibiting carrying over more than 15% of the Title I funds allocated for any fiscal year without a prior approved waiver.  </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301808413"/>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Waiver request letter and TDOE approval</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sidRPr="00AD18DE">
              <w:rPr>
                <w:rFonts w:cs="Arial"/>
                <w:b/>
                <w:sz w:val="24"/>
              </w:rPr>
              <w:t>TITLE I</w:t>
            </w:r>
            <w:r>
              <w:rPr>
                <w:rFonts w:cs="Arial"/>
                <w:b/>
                <w:sz w:val="24"/>
              </w:rPr>
              <w:t>I</w:t>
            </w:r>
            <w:r w:rsidRPr="00AD18DE">
              <w:rPr>
                <w:rFonts w:cs="Arial"/>
                <w:b/>
                <w:sz w:val="24"/>
              </w:rPr>
              <w:t>, PART A</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E63B6B">
        <w:trPr>
          <w:cantSplit/>
          <w:trHeight w:val="872"/>
          <w:tblHeader/>
          <w:jc w:val="center"/>
        </w:trPr>
        <w:tc>
          <w:tcPr>
            <w:tcW w:w="5437" w:type="dxa"/>
            <w:shd w:val="clear" w:color="auto" w:fill="auto"/>
          </w:tcPr>
          <w:p w:rsidR="00566D9A" w:rsidRDefault="00566D9A" w:rsidP="00E63B6B">
            <w:pPr>
              <w:rPr>
                <w:szCs w:val="22"/>
              </w:rPr>
            </w:pPr>
            <w:r>
              <w:rPr>
                <w:szCs w:val="22"/>
              </w:rPr>
              <w:t>42.  Title IIA</w:t>
            </w:r>
            <w:r w:rsidRPr="00AA21D9">
              <w:rPr>
                <w:szCs w:val="22"/>
              </w:rPr>
              <w:t xml:space="preserve"> funds are used to supplement</w:t>
            </w:r>
            <w:r>
              <w:rPr>
                <w:szCs w:val="22"/>
              </w:rPr>
              <w:t xml:space="preserve"> state and local funds</w:t>
            </w:r>
            <w:r w:rsidRPr="00AA21D9">
              <w:rPr>
                <w:szCs w:val="22"/>
              </w:rPr>
              <w: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70844733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Documentation of activities / expenditures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sidRPr="00AD18DE">
              <w:rPr>
                <w:rFonts w:cs="Arial"/>
                <w:b/>
                <w:sz w:val="24"/>
              </w:rPr>
              <w:t>TITLE I</w:t>
            </w:r>
            <w:r>
              <w:rPr>
                <w:rFonts w:cs="Arial"/>
                <w:b/>
                <w:sz w:val="24"/>
              </w:rPr>
              <w:t>II</w:t>
            </w:r>
            <w:r w:rsidRPr="00AD18DE">
              <w:rPr>
                <w:rFonts w:cs="Arial"/>
                <w:b/>
                <w:sz w:val="24"/>
              </w:rPr>
              <w:t>, PART A</w:t>
            </w:r>
            <w:r>
              <w:rPr>
                <w:rFonts w:cs="Arial"/>
                <w:b/>
                <w:sz w:val="24"/>
              </w:rPr>
              <w:t>, English Language Acquisition</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566D9A">
        <w:trPr>
          <w:cantSplit/>
          <w:trHeight w:val="1070"/>
          <w:tblHeader/>
          <w:jc w:val="center"/>
        </w:trPr>
        <w:tc>
          <w:tcPr>
            <w:tcW w:w="5437" w:type="dxa"/>
            <w:shd w:val="clear" w:color="auto" w:fill="auto"/>
          </w:tcPr>
          <w:p w:rsidR="00566D9A" w:rsidRDefault="00566D9A" w:rsidP="00E63B6B">
            <w:pPr>
              <w:rPr>
                <w:szCs w:val="22"/>
              </w:rPr>
            </w:pPr>
            <w:r>
              <w:rPr>
                <w:szCs w:val="22"/>
              </w:rPr>
              <w:t>43</w:t>
            </w:r>
            <w:r w:rsidRPr="00AA21D9">
              <w:rPr>
                <w:szCs w:val="22"/>
              </w:rPr>
              <w:t>.  Title III funds are used to supplement not only state and local funds, but also other federal funds.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Default="00E81FDB" w:rsidP="00E63B6B">
            <w:pPr>
              <w:ind w:left="378" w:hanging="378"/>
              <w:rPr>
                <w:szCs w:val="22"/>
              </w:rPr>
            </w:pPr>
            <w:sdt>
              <w:sdtPr>
                <w:rPr>
                  <w:rFonts w:asciiTheme="minorHAnsi" w:hAnsiTheme="minorHAnsi"/>
                </w:rPr>
                <w:id w:val="830873832"/>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szCs w:val="22"/>
              </w:rPr>
              <w:t xml:space="preserve">  Documentation of activities / expenditures</w:t>
            </w:r>
          </w:p>
          <w:p w:rsidR="00566D9A" w:rsidRPr="00626C11" w:rsidRDefault="00E81FDB" w:rsidP="00E63B6B">
            <w:pPr>
              <w:autoSpaceDE w:val="0"/>
              <w:autoSpaceDN w:val="0"/>
              <w:adjustRightInd w:val="0"/>
              <w:ind w:left="378" w:hanging="360"/>
              <w:rPr>
                <w:rFonts w:ascii="MS Gothic" w:eastAsia="MS Gothic" w:hAnsi="MS Gothic"/>
              </w:rPr>
            </w:pPr>
            <w:sdt>
              <w:sdtPr>
                <w:rPr>
                  <w:rFonts w:asciiTheme="minorHAnsi" w:hAnsiTheme="minorHAnsi"/>
                </w:rPr>
                <w:id w:val="-1382558752"/>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szCs w:val="22"/>
              </w:rPr>
              <w:t xml:space="preserve">  </w:t>
            </w:r>
            <w:r w:rsidR="00566D9A">
              <w:rPr>
                <w:szCs w:val="22"/>
              </w:rPr>
              <w:t>Interview</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7675E4" w:rsidTr="00E63B6B">
        <w:trPr>
          <w:cantSplit/>
          <w:trHeight w:val="548"/>
          <w:tblHeader/>
          <w:jc w:val="center"/>
        </w:trPr>
        <w:tc>
          <w:tcPr>
            <w:tcW w:w="5437" w:type="dxa"/>
            <w:tcBorders>
              <w:right w:val="nil"/>
            </w:tcBorders>
            <w:shd w:val="clear" w:color="auto" w:fill="D9D9D9" w:themeFill="background1" w:themeFillShade="D9"/>
            <w:vAlign w:val="center"/>
          </w:tcPr>
          <w:p w:rsidR="00566D9A" w:rsidRPr="007675E4" w:rsidRDefault="00566D9A" w:rsidP="00E63B6B">
            <w:pPr>
              <w:rPr>
                <w:rFonts w:cs="Arial"/>
                <w:b/>
                <w:sz w:val="24"/>
              </w:rPr>
            </w:pPr>
            <w:r w:rsidRPr="00AD18DE">
              <w:rPr>
                <w:rFonts w:cs="Arial"/>
                <w:b/>
                <w:sz w:val="24"/>
              </w:rPr>
              <w:t>ESEA TRANSFERABILITY</w:t>
            </w: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2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54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63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31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1058"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70" w:type="dxa"/>
            <w:tcBorders>
              <w:left w:val="nil"/>
              <w:right w:val="nil"/>
            </w:tcBorders>
            <w:shd w:val="clear" w:color="auto" w:fill="D9D9D9" w:themeFill="background1" w:themeFillShade="D9"/>
            <w:vAlign w:val="center"/>
          </w:tcPr>
          <w:p w:rsidR="00566D9A" w:rsidRPr="007675E4" w:rsidRDefault="00566D9A" w:rsidP="00E63B6B">
            <w:pPr>
              <w:jc w:val="center"/>
              <w:rPr>
                <w:rFonts w:cs="Arial"/>
                <w:b/>
                <w:sz w:val="24"/>
              </w:rPr>
            </w:pPr>
          </w:p>
        </w:tc>
        <w:tc>
          <w:tcPr>
            <w:tcW w:w="2362" w:type="dxa"/>
            <w:tcBorders>
              <w:left w:val="nil"/>
            </w:tcBorders>
            <w:shd w:val="clear" w:color="auto" w:fill="D9D9D9" w:themeFill="background1" w:themeFillShade="D9"/>
            <w:vAlign w:val="center"/>
          </w:tcPr>
          <w:p w:rsidR="00566D9A" w:rsidRPr="007675E4" w:rsidRDefault="00566D9A" w:rsidP="00E63B6B">
            <w:pPr>
              <w:jc w:val="center"/>
              <w:rPr>
                <w:rFonts w:cs="Arial"/>
                <w:b/>
                <w:sz w:val="24"/>
              </w:rPr>
            </w:pPr>
          </w:p>
        </w:tc>
      </w:tr>
      <w:tr w:rsidR="00566D9A" w:rsidRPr="00087144" w:rsidTr="00566D9A">
        <w:trPr>
          <w:cantSplit/>
          <w:trHeight w:val="1043"/>
          <w:tblHeader/>
          <w:jc w:val="center"/>
        </w:trPr>
        <w:tc>
          <w:tcPr>
            <w:tcW w:w="5437" w:type="dxa"/>
            <w:shd w:val="clear" w:color="auto" w:fill="auto"/>
          </w:tcPr>
          <w:p w:rsidR="00566D9A" w:rsidRPr="00930EC1" w:rsidRDefault="00566D9A" w:rsidP="00E63B6B">
            <w:pPr>
              <w:rPr>
                <w:szCs w:val="22"/>
              </w:rPr>
            </w:pPr>
            <w:r>
              <w:rPr>
                <w:szCs w:val="22"/>
              </w:rPr>
              <w:t>44</w:t>
            </w:r>
            <w:r w:rsidRPr="00930EC1">
              <w:rPr>
                <w:szCs w:val="22"/>
              </w:rPr>
              <w:t>. The LEA transfers funds between formula programs.</w:t>
            </w:r>
          </w:p>
          <w:p w:rsidR="00566D9A" w:rsidRDefault="00566D9A" w:rsidP="00E63B6B">
            <w:pPr>
              <w:rPr>
                <w:szCs w:val="22"/>
              </w:rPr>
            </w:pPr>
            <w:r w:rsidRPr="00930EC1">
              <w:rPr>
                <w:szCs w:val="22"/>
              </w:rPr>
              <w:t>If “NO”, skip remaining items in this section.</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60"/>
              <w:rPr>
                <w:szCs w:val="22"/>
              </w:rPr>
            </w:pPr>
            <w:sdt>
              <w:sdtPr>
                <w:rPr>
                  <w:rFonts w:asciiTheme="minorHAnsi" w:hAnsiTheme="minorHAnsi"/>
                </w:rPr>
                <w:id w:val="-138556710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Consolidated </w:t>
            </w:r>
            <w:r w:rsidR="00566D9A" w:rsidRPr="00626C11">
              <w:rPr>
                <w:rFonts w:asciiTheme="minorHAnsi" w:hAnsiTheme="minorHAnsi"/>
                <w:szCs w:val="22"/>
              </w:rPr>
              <w:t>application</w:t>
            </w:r>
          </w:p>
          <w:p w:rsidR="00566D9A" w:rsidRPr="00626C11" w:rsidRDefault="00E81FDB" w:rsidP="00E63B6B">
            <w:pPr>
              <w:ind w:left="378" w:hanging="360"/>
              <w:rPr>
                <w:szCs w:val="22"/>
              </w:rPr>
            </w:pPr>
            <w:sdt>
              <w:sdtPr>
                <w:rPr>
                  <w:rFonts w:asciiTheme="minorHAnsi" w:hAnsiTheme="minorHAnsi"/>
                </w:rPr>
                <w:id w:val="-872142459"/>
                <w14:checkbox>
                  <w14:checked w14:val="0"/>
                  <w14:checkedState w14:val="2612" w14:font="MS Gothic"/>
                  <w14:uncheckedState w14:val="2610" w14:font="MS Gothic"/>
                </w14:checkbox>
              </w:sdtPr>
              <w:sdtEndPr/>
              <w:sdtContent>
                <w:r w:rsidR="00566D9A">
                  <w:rPr>
                    <w:rFonts w:ascii="MS Gothic" w:eastAsia="MS Gothic" w:hAnsi="MS Gothic" w:hint="eastAsia"/>
                  </w:rPr>
                  <w:t>☐</w:t>
                </w:r>
              </w:sdtContent>
            </w:sdt>
            <w:r w:rsidR="00566D9A" w:rsidRPr="00626C11">
              <w:rPr>
                <w:szCs w:val="22"/>
              </w:rPr>
              <w:t xml:space="preserve">  Budget Worksheet</w:t>
            </w:r>
          </w:p>
          <w:p w:rsidR="00566D9A" w:rsidRPr="00626C11" w:rsidRDefault="00E81FDB" w:rsidP="00E63B6B">
            <w:pPr>
              <w:ind w:left="378" w:hanging="360"/>
              <w:rPr>
                <w:szCs w:val="22"/>
              </w:rPr>
            </w:pPr>
            <w:sdt>
              <w:sdtPr>
                <w:rPr>
                  <w:rFonts w:asciiTheme="minorHAnsi" w:hAnsiTheme="minorHAnsi"/>
                </w:rPr>
                <w:id w:val="841053639"/>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Spreadsheet</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r w:rsidR="00566D9A" w:rsidRPr="00087144" w:rsidTr="00E63B6B">
        <w:trPr>
          <w:cantSplit/>
          <w:trHeight w:val="1277"/>
          <w:tblHeader/>
          <w:jc w:val="center"/>
        </w:trPr>
        <w:tc>
          <w:tcPr>
            <w:tcW w:w="5437" w:type="dxa"/>
            <w:shd w:val="clear" w:color="auto" w:fill="auto"/>
          </w:tcPr>
          <w:p w:rsidR="00566D9A" w:rsidRDefault="00566D9A" w:rsidP="00E63B6B">
            <w:pPr>
              <w:rPr>
                <w:szCs w:val="22"/>
              </w:rPr>
            </w:pPr>
            <w:r>
              <w:rPr>
                <w:szCs w:val="22"/>
              </w:rPr>
              <w:t>45</w:t>
            </w:r>
            <w:r w:rsidRPr="00930EC1">
              <w:rPr>
                <w:szCs w:val="22"/>
              </w:rPr>
              <w:t>. Documentation is on file to s</w:t>
            </w:r>
            <w:r>
              <w:rPr>
                <w:szCs w:val="22"/>
              </w:rPr>
              <w:t>upport that all transfers are made in coordinance with consolidated administration</w:t>
            </w:r>
            <w:r w:rsidRPr="00930EC1">
              <w:rPr>
                <w:szCs w:val="22"/>
              </w:rPr>
              <w:t xml:space="preserve"> </w:t>
            </w:r>
            <w:r>
              <w:rPr>
                <w:szCs w:val="22"/>
              </w:rPr>
              <w:t>and all fiscal records are maintained to reflect the transfers.</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3240" w:type="dxa"/>
            <w:shd w:val="clear" w:color="auto" w:fill="auto"/>
          </w:tcPr>
          <w:p w:rsidR="00566D9A" w:rsidRPr="00626C11" w:rsidRDefault="00E81FDB" w:rsidP="00E63B6B">
            <w:pPr>
              <w:ind w:left="378" w:hanging="378"/>
              <w:rPr>
                <w:szCs w:val="22"/>
              </w:rPr>
            </w:pPr>
            <w:sdt>
              <w:sdtPr>
                <w:rPr>
                  <w:rFonts w:asciiTheme="minorHAnsi" w:hAnsiTheme="minorHAnsi"/>
                </w:rPr>
                <w:id w:val="-1637940640"/>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Budget documents</w:t>
            </w:r>
          </w:p>
          <w:p w:rsidR="00566D9A" w:rsidRPr="00626C11" w:rsidRDefault="00E81FDB" w:rsidP="00E63B6B">
            <w:pPr>
              <w:ind w:left="378" w:hanging="378"/>
              <w:rPr>
                <w:szCs w:val="22"/>
              </w:rPr>
            </w:pPr>
            <w:sdt>
              <w:sdtPr>
                <w:rPr>
                  <w:rFonts w:asciiTheme="minorHAnsi" w:hAnsiTheme="minorHAnsi"/>
                </w:rPr>
                <w:id w:val="1715157006"/>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Purchase orders, receipts, etc.</w:t>
            </w:r>
          </w:p>
          <w:p w:rsidR="00566D9A" w:rsidRPr="00626C11" w:rsidRDefault="00E81FDB" w:rsidP="00E63B6B">
            <w:pPr>
              <w:ind w:left="378" w:hanging="360"/>
              <w:rPr>
                <w:rFonts w:ascii="MS Gothic" w:eastAsia="MS Gothic" w:hAnsi="MS Gothic"/>
              </w:rPr>
            </w:pPr>
            <w:sdt>
              <w:sdtPr>
                <w:rPr>
                  <w:rFonts w:asciiTheme="minorHAnsi" w:hAnsiTheme="minorHAnsi"/>
                </w:rPr>
                <w:id w:val="-999882691"/>
                <w14:checkbox>
                  <w14:checked w14:val="0"/>
                  <w14:checkedState w14:val="2612" w14:font="MS Gothic"/>
                  <w14:uncheckedState w14:val="2610" w14:font="MS Gothic"/>
                </w14:checkbox>
              </w:sdtPr>
              <w:sdtEndPr/>
              <w:sdtContent>
                <w:r w:rsidR="00566D9A" w:rsidRPr="00626C11">
                  <w:rPr>
                    <w:rFonts w:ascii="MS Gothic" w:eastAsia="MS Gothic" w:hAnsi="MS Gothic" w:hint="eastAsia"/>
                  </w:rPr>
                  <w:t>☐</w:t>
                </w:r>
              </w:sdtContent>
            </w:sdt>
            <w:r w:rsidR="00566D9A" w:rsidRPr="00626C11">
              <w:rPr>
                <w:szCs w:val="22"/>
              </w:rPr>
              <w:t xml:space="preserve">  Other _____________</w:t>
            </w:r>
          </w:p>
        </w:tc>
        <w:tc>
          <w:tcPr>
            <w:tcW w:w="270" w:type="dxa"/>
            <w:shd w:val="clear" w:color="auto" w:fill="auto"/>
          </w:tcPr>
          <w:p w:rsidR="00566D9A" w:rsidRPr="00087144" w:rsidRDefault="00566D9A" w:rsidP="00E63B6B">
            <w:pPr>
              <w:rPr>
                <w:rFonts w:asciiTheme="minorHAnsi" w:hAnsiTheme="minorHAnsi" w:cs="Arial"/>
                <w:b/>
                <w:sz w:val="16"/>
                <w:szCs w:val="16"/>
              </w:rPr>
            </w:pPr>
          </w:p>
        </w:tc>
        <w:tc>
          <w:tcPr>
            <w:tcW w:w="54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630" w:type="dxa"/>
            <w:shd w:val="clear" w:color="auto" w:fill="D9D9D9" w:themeFill="background1" w:themeFillShade="D9"/>
          </w:tcPr>
          <w:p w:rsidR="00566D9A" w:rsidRPr="00087144" w:rsidRDefault="00566D9A" w:rsidP="00E63B6B">
            <w:pPr>
              <w:rPr>
                <w:rFonts w:asciiTheme="minorHAnsi" w:hAnsiTheme="minorHAnsi" w:cs="Arial"/>
                <w:b/>
                <w:sz w:val="16"/>
                <w:szCs w:val="16"/>
              </w:rPr>
            </w:pPr>
          </w:p>
        </w:tc>
        <w:tc>
          <w:tcPr>
            <w:tcW w:w="270"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318" w:type="dxa"/>
            <w:tcBorders>
              <w:right w:val="single" w:sz="4" w:space="0" w:color="auto"/>
            </w:tcBorders>
            <w:shd w:val="clear" w:color="auto" w:fill="auto"/>
          </w:tcPr>
          <w:p w:rsidR="00566D9A" w:rsidRDefault="00566D9A" w:rsidP="00E63B6B">
            <w:pPr>
              <w:rPr>
                <w:rFonts w:asciiTheme="minorHAnsi" w:hAnsiTheme="minorHAnsi" w:cs="Arial"/>
                <w:b/>
                <w:sz w:val="16"/>
                <w:szCs w:val="16"/>
              </w:rPr>
            </w:pPr>
          </w:p>
        </w:tc>
        <w:tc>
          <w:tcPr>
            <w:tcW w:w="1058" w:type="dxa"/>
            <w:tcBorders>
              <w:left w:val="single" w:sz="4" w:space="0" w:color="auto"/>
              <w:right w:val="single" w:sz="4" w:space="0" w:color="auto"/>
            </w:tcBorders>
            <w:shd w:val="clear" w:color="auto" w:fill="D9D9D9" w:themeFill="background1" w:themeFillShade="D9"/>
          </w:tcPr>
          <w:p w:rsidR="00566D9A" w:rsidRPr="00626C11" w:rsidRDefault="00566D9A" w:rsidP="00E63B6B">
            <w:pPr>
              <w:rPr>
                <w:rFonts w:asciiTheme="minorHAnsi" w:hAnsiTheme="minorHAnsi" w:cs="Arial"/>
                <w:b/>
                <w:sz w:val="16"/>
                <w:szCs w:val="16"/>
              </w:rPr>
            </w:pPr>
          </w:p>
        </w:tc>
        <w:tc>
          <w:tcPr>
            <w:tcW w:w="270" w:type="dxa"/>
            <w:tcBorders>
              <w:left w:val="single" w:sz="4" w:space="0" w:color="auto"/>
              <w:right w:val="single" w:sz="4" w:space="0" w:color="auto"/>
            </w:tcBorders>
            <w:shd w:val="clear" w:color="auto" w:fill="auto"/>
          </w:tcPr>
          <w:p w:rsidR="00566D9A" w:rsidRPr="00087144" w:rsidRDefault="00566D9A" w:rsidP="00E63B6B">
            <w:pPr>
              <w:rPr>
                <w:rFonts w:asciiTheme="minorHAnsi" w:hAnsiTheme="minorHAnsi" w:cs="Arial"/>
                <w:b/>
                <w:sz w:val="16"/>
                <w:szCs w:val="16"/>
              </w:rPr>
            </w:pPr>
          </w:p>
        </w:tc>
        <w:tc>
          <w:tcPr>
            <w:tcW w:w="2362" w:type="dxa"/>
            <w:tcBorders>
              <w:left w:val="single" w:sz="4" w:space="0" w:color="auto"/>
            </w:tcBorders>
            <w:shd w:val="clear" w:color="auto" w:fill="auto"/>
          </w:tcPr>
          <w:p w:rsidR="00566D9A" w:rsidRPr="00311223" w:rsidRDefault="00566D9A" w:rsidP="00E63B6B">
            <w:pPr>
              <w:rPr>
                <w:rFonts w:asciiTheme="minorHAnsi" w:hAnsiTheme="minorHAnsi" w:cs="Arial"/>
                <w:b/>
              </w:rPr>
            </w:pPr>
          </w:p>
        </w:tc>
      </w:tr>
    </w:tbl>
    <w:p w:rsidR="009B276C" w:rsidRDefault="009B276C">
      <w:pPr>
        <w:rPr>
          <w:rFonts w:asciiTheme="minorHAnsi" w:hAnsiTheme="minorHAnsi"/>
          <w:szCs w:val="22"/>
        </w:rPr>
      </w:pPr>
    </w:p>
    <w:p w:rsidR="009B276C" w:rsidRDefault="009B276C">
      <w:pPr>
        <w:rPr>
          <w:rFonts w:asciiTheme="minorHAnsi" w:hAnsiTheme="minorHAnsi"/>
          <w:szCs w:val="22"/>
        </w:rPr>
      </w:pPr>
    </w:p>
    <w:p w:rsidR="0088549B" w:rsidRPr="00832A54" w:rsidRDefault="004A1F99">
      <w:pPr>
        <w:rPr>
          <w:rFonts w:asciiTheme="minorHAnsi" w:hAnsiTheme="minorHAnsi"/>
          <w:szCs w:val="22"/>
        </w:rPr>
        <w:sectPr w:rsidR="0088549B" w:rsidRPr="00832A54" w:rsidSect="000B6221">
          <w:footerReference w:type="default" r:id="rId12"/>
          <w:pgSz w:w="15840" w:h="12240" w:orient="landscape" w:code="1"/>
          <w:pgMar w:top="720" w:right="1008" w:bottom="720" w:left="1008" w:header="720" w:footer="576" w:gutter="0"/>
          <w:cols w:space="720"/>
          <w:docGrid w:linePitch="360"/>
        </w:sectPr>
      </w:pPr>
      <w:r>
        <w:rPr>
          <w:rFonts w:asciiTheme="minorHAnsi" w:hAnsiTheme="minorHAnsi"/>
          <w:szCs w:val="22"/>
        </w:rPr>
        <w:br w:type="page"/>
      </w:r>
    </w:p>
    <w:p w:rsidR="0088549B" w:rsidRPr="00CA5820" w:rsidRDefault="0088549B" w:rsidP="0088549B">
      <w:pPr>
        <w:jc w:val="center"/>
        <w:rPr>
          <w:rFonts w:asciiTheme="minorHAnsi" w:hAnsiTheme="minorHAnsi" w:cs="Tahoma"/>
          <w:b/>
          <w:sz w:val="24"/>
        </w:rPr>
      </w:pPr>
      <w:r w:rsidRPr="00CA5820">
        <w:rPr>
          <w:rFonts w:asciiTheme="minorHAnsi" w:hAnsiTheme="minorHAnsi" w:cs="Tahoma"/>
          <w:b/>
          <w:sz w:val="24"/>
        </w:rPr>
        <w:lastRenderedPageBreak/>
        <w:t>BOARD POLICIES AND/OR PROCEDURES MINIMUM REQUIREMENTS</w:t>
      </w:r>
    </w:p>
    <w:p w:rsidR="0088549B" w:rsidRPr="00CA5820" w:rsidRDefault="0088549B" w:rsidP="0088549B">
      <w:pPr>
        <w:jc w:val="cente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Board Policies and/or Procedures should include, at a minimum, the following:</w:t>
      </w:r>
    </w:p>
    <w:p w:rsidR="0088549B" w:rsidRPr="00CA5820" w:rsidRDefault="0088549B" w:rsidP="0088549B">
      <w:pPr>
        <w:rPr>
          <w:rFonts w:asciiTheme="minorHAnsi" w:hAnsiTheme="minorHAnsi" w:cs="Tahoma"/>
          <w:szCs w:val="22"/>
        </w:rPr>
      </w:pPr>
      <w:r w:rsidRPr="00CA5820">
        <w:rPr>
          <w:rFonts w:asciiTheme="minorHAnsi" w:hAnsiTheme="minorHAnsi" w:cs="Tahoma"/>
          <w:szCs w:val="22"/>
        </w:rPr>
        <w:t>(TSBA references are included for your convenience since the majority of systems use TSBA as their source for policy guidance.)</w:t>
      </w:r>
    </w:p>
    <w:p w:rsidR="0088549B" w:rsidRPr="00CA5820" w:rsidRDefault="0088549B" w:rsidP="0088549B">
      <w:pP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 xml:space="preserve">Budget and Budget </w:t>
      </w:r>
      <w:r w:rsidR="00065F9D">
        <w:rPr>
          <w:rFonts w:asciiTheme="minorHAnsi" w:hAnsiTheme="minorHAnsi" w:cs="Tahoma"/>
          <w:szCs w:val="22"/>
        </w:rPr>
        <w:t>Revisions</w:t>
      </w:r>
      <w:r w:rsidRPr="00CA5820">
        <w:rPr>
          <w:rFonts w:asciiTheme="minorHAnsi" w:hAnsiTheme="minorHAnsi" w:cs="Tahoma"/>
          <w:szCs w:val="22"/>
        </w:rPr>
        <w:t>: (TSBA 2.200, 2.201)</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Who is responsible for the budget/</w:t>
      </w:r>
      <w:r w:rsidR="00065F9D">
        <w:rPr>
          <w:rFonts w:asciiTheme="minorHAnsi" w:hAnsiTheme="minorHAnsi" w:cs="Tahoma"/>
          <w:szCs w:val="22"/>
        </w:rPr>
        <w:t>revision</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When is the budget/</w:t>
      </w:r>
      <w:r w:rsidR="00065F9D">
        <w:rPr>
          <w:rFonts w:asciiTheme="minorHAnsi" w:hAnsiTheme="minorHAnsi" w:cs="Tahoma"/>
          <w:szCs w:val="22"/>
        </w:rPr>
        <w:t>revision</w:t>
      </w:r>
      <w:r w:rsidRPr="00CA5820">
        <w:rPr>
          <w:rFonts w:asciiTheme="minorHAnsi" w:hAnsiTheme="minorHAnsi" w:cs="Tahoma"/>
          <w:szCs w:val="22"/>
        </w:rPr>
        <w:t xml:space="preserve"> prepared</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Who must approve the budget/</w:t>
      </w:r>
      <w:r w:rsidR="00065F9D">
        <w:rPr>
          <w:rFonts w:asciiTheme="minorHAnsi" w:hAnsiTheme="minorHAnsi" w:cs="Tahoma"/>
          <w:szCs w:val="22"/>
        </w:rPr>
        <w:t>revision</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Where is the approved budget/</w:t>
      </w:r>
      <w:r w:rsidR="00065F9D">
        <w:rPr>
          <w:rFonts w:asciiTheme="minorHAnsi" w:hAnsiTheme="minorHAnsi" w:cs="Tahoma"/>
          <w:szCs w:val="22"/>
        </w:rPr>
        <w:t>revision</w:t>
      </w:r>
      <w:r w:rsidRPr="00CA5820">
        <w:rPr>
          <w:rFonts w:asciiTheme="minorHAnsi" w:hAnsiTheme="minorHAnsi" w:cs="Tahoma"/>
          <w:szCs w:val="22"/>
        </w:rPr>
        <w:t xml:space="preserve"> filed</w:t>
      </w:r>
      <w:r w:rsidR="00065F9D">
        <w:rPr>
          <w:rFonts w:asciiTheme="minorHAnsi" w:hAnsiTheme="minorHAnsi" w:cs="Tahoma"/>
          <w:szCs w:val="22"/>
        </w:rPr>
        <w:t xml:space="preserve"> in ePlan</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Who is responsible for line-item transfers and transfers between major budget categories</w:t>
      </w:r>
    </w:p>
    <w:p w:rsidR="0088549B" w:rsidRPr="00CA5820" w:rsidRDefault="0088549B" w:rsidP="0088549B">
      <w:pPr>
        <w:numPr>
          <w:ilvl w:val="0"/>
          <w:numId w:val="15"/>
        </w:numPr>
        <w:rPr>
          <w:rFonts w:asciiTheme="minorHAnsi" w:hAnsiTheme="minorHAnsi" w:cs="Tahoma"/>
          <w:szCs w:val="22"/>
        </w:rPr>
      </w:pPr>
      <w:r w:rsidRPr="00CA5820">
        <w:rPr>
          <w:rFonts w:asciiTheme="minorHAnsi" w:hAnsiTheme="minorHAnsi" w:cs="Tahoma"/>
          <w:szCs w:val="22"/>
        </w:rPr>
        <w:t xml:space="preserve">Procedures for Federal programs budget changes or </w:t>
      </w:r>
      <w:r w:rsidR="00065F9D">
        <w:rPr>
          <w:rFonts w:asciiTheme="minorHAnsi" w:hAnsiTheme="minorHAnsi" w:cs="Tahoma"/>
          <w:szCs w:val="22"/>
        </w:rPr>
        <w:t>revisions</w:t>
      </w:r>
    </w:p>
    <w:p w:rsidR="0088549B" w:rsidRPr="00CA5820" w:rsidRDefault="0088549B" w:rsidP="0088549B">
      <w:pP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Travel: (TSBA 2.804)</w:t>
      </w:r>
    </w:p>
    <w:p w:rsidR="0088549B" w:rsidRPr="00CA5820" w:rsidRDefault="0088549B" w:rsidP="0088549B">
      <w:pPr>
        <w:numPr>
          <w:ilvl w:val="0"/>
          <w:numId w:val="16"/>
        </w:numPr>
        <w:rPr>
          <w:rFonts w:asciiTheme="minorHAnsi" w:hAnsiTheme="minorHAnsi" w:cs="Tahoma"/>
          <w:szCs w:val="22"/>
        </w:rPr>
      </w:pPr>
      <w:r w:rsidRPr="00CA5820">
        <w:rPr>
          <w:rFonts w:asciiTheme="minorHAnsi" w:hAnsiTheme="minorHAnsi" w:cs="Tahoma"/>
          <w:szCs w:val="22"/>
        </w:rPr>
        <w:t>Who is entitled to reimbursement</w:t>
      </w:r>
    </w:p>
    <w:p w:rsidR="0088549B" w:rsidRPr="00CA5820" w:rsidRDefault="0088549B" w:rsidP="0088549B">
      <w:pPr>
        <w:numPr>
          <w:ilvl w:val="0"/>
          <w:numId w:val="16"/>
        </w:numPr>
        <w:rPr>
          <w:rFonts w:asciiTheme="minorHAnsi" w:hAnsiTheme="minorHAnsi" w:cs="Tahoma"/>
          <w:szCs w:val="22"/>
        </w:rPr>
      </w:pPr>
      <w:r w:rsidRPr="00CA5820">
        <w:rPr>
          <w:rFonts w:asciiTheme="minorHAnsi" w:hAnsiTheme="minorHAnsi" w:cs="Tahoma"/>
          <w:szCs w:val="22"/>
        </w:rPr>
        <w:t>Authorization required (including appropriate federal programs supervisor)</w:t>
      </w:r>
    </w:p>
    <w:p w:rsidR="0088549B" w:rsidRPr="00CA5820" w:rsidRDefault="0088549B" w:rsidP="0088549B">
      <w:pPr>
        <w:numPr>
          <w:ilvl w:val="0"/>
          <w:numId w:val="16"/>
        </w:numPr>
        <w:rPr>
          <w:rFonts w:asciiTheme="minorHAnsi" w:hAnsiTheme="minorHAnsi" w:cs="Tahoma"/>
          <w:szCs w:val="22"/>
        </w:rPr>
      </w:pPr>
      <w:r w:rsidRPr="00CA5820">
        <w:rPr>
          <w:rFonts w:asciiTheme="minorHAnsi" w:hAnsiTheme="minorHAnsi" w:cs="Tahoma"/>
          <w:szCs w:val="22"/>
        </w:rPr>
        <w:t>Reimbursement guidelines for mileage, meals or per diem, lodging, airfare, miscellaneous charges</w:t>
      </w:r>
    </w:p>
    <w:p w:rsidR="0088549B" w:rsidRPr="00CA5820" w:rsidRDefault="0088549B" w:rsidP="0088549B">
      <w:pPr>
        <w:numPr>
          <w:ilvl w:val="0"/>
          <w:numId w:val="16"/>
        </w:numPr>
        <w:rPr>
          <w:rFonts w:asciiTheme="minorHAnsi" w:hAnsiTheme="minorHAnsi" w:cs="Tahoma"/>
          <w:szCs w:val="22"/>
        </w:rPr>
      </w:pPr>
      <w:r w:rsidRPr="00CA5820">
        <w:rPr>
          <w:rFonts w:asciiTheme="minorHAnsi" w:hAnsiTheme="minorHAnsi" w:cs="Tahoma"/>
          <w:szCs w:val="22"/>
        </w:rPr>
        <w:t>Procedure/forms required for reimbursement</w:t>
      </w:r>
    </w:p>
    <w:p w:rsidR="0088549B" w:rsidRPr="00CA5820" w:rsidRDefault="0088549B" w:rsidP="0088549B">
      <w:pPr>
        <w:numPr>
          <w:ilvl w:val="0"/>
          <w:numId w:val="16"/>
        </w:numPr>
        <w:rPr>
          <w:rFonts w:asciiTheme="minorHAnsi" w:hAnsiTheme="minorHAnsi" w:cs="Tahoma"/>
          <w:szCs w:val="22"/>
        </w:rPr>
      </w:pPr>
      <w:r w:rsidRPr="00CA5820">
        <w:rPr>
          <w:rFonts w:asciiTheme="minorHAnsi" w:hAnsiTheme="minorHAnsi" w:cs="Tahoma"/>
          <w:szCs w:val="22"/>
        </w:rPr>
        <w:t>Approval of payment (including appropriate federal programs supervisor)</w:t>
      </w:r>
    </w:p>
    <w:p w:rsidR="0088549B" w:rsidRPr="00CA5820" w:rsidRDefault="0088549B" w:rsidP="0088549B">
      <w:pP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Purchase/Procurement: (TSBA 2.800, 2.805, 2.806, 2.807. 2.808, 2.809)</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Who is authorized to make purchases (routine, special, emergency, etc.)</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Approval required (requisition, purchase order, etc.) including appropriate federal programs supervisor</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When are bids required</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Bidding process and acceptance criteria</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Exemptions from competitive bidding</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Vendor relations</w:t>
      </w:r>
    </w:p>
    <w:p w:rsidR="0088549B" w:rsidRPr="00CA5820" w:rsidRDefault="0088549B" w:rsidP="0088549B">
      <w:pPr>
        <w:numPr>
          <w:ilvl w:val="0"/>
          <w:numId w:val="17"/>
        </w:numPr>
        <w:rPr>
          <w:rFonts w:asciiTheme="minorHAnsi" w:hAnsiTheme="minorHAnsi" w:cs="Tahoma"/>
          <w:szCs w:val="22"/>
        </w:rPr>
      </w:pPr>
      <w:r w:rsidRPr="00CA5820">
        <w:rPr>
          <w:rFonts w:asciiTheme="minorHAnsi" w:hAnsiTheme="minorHAnsi" w:cs="Tahoma"/>
          <w:szCs w:val="22"/>
        </w:rPr>
        <w:t>Must have WRITTEN procurement procedures (EDGAR 80.36)</w:t>
      </w:r>
    </w:p>
    <w:p w:rsidR="0088549B" w:rsidRPr="00CA5820" w:rsidRDefault="0088549B" w:rsidP="0088549B">
      <w:pP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Contracts: (TSBA 2.808, 5.601)</w:t>
      </w:r>
    </w:p>
    <w:p w:rsidR="0088549B" w:rsidRPr="00CA5820" w:rsidRDefault="0088549B" w:rsidP="0088549B">
      <w:pPr>
        <w:numPr>
          <w:ilvl w:val="0"/>
          <w:numId w:val="18"/>
        </w:numPr>
        <w:rPr>
          <w:rFonts w:asciiTheme="minorHAnsi" w:hAnsiTheme="minorHAnsi" w:cs="Tahoma"/>
          <w:szCs w:val="22"/>
        </w:rPr>
      </w:pPr>
      <w:r w:rsidRPr="00CA5820">
        <w:rPr>
          <w:rFonts w:asciiTheme="minorHAnsi" w:hAnsiTheme="minorHAnsi" w:cs="Tahoma"/>
          <w:szCs w:val="22"/>
        </w:rPr>
        <w:t>Who has the authority to enter into contracts</w:t>
      </w:r>
    </w:p>
    <w:p w:rsidR="0088549B" w:rsidRPr="00CA5820" w:rsidRDefault="0088549B" w:rsidP="0088549B">
      <w:pPr>
        <w:numPr>
          <w:ilvl w:val="0"/>
          <w:numId w:val="18"/>
        </w:numPr>
        <w:rPr>
          <w:rFonts w:asciiTheme="minorHAnsi" w:hAnsiTheme="minorHAnsi" w:cs="Tahoma"/>
          <w:szCs w:val="22"/>
        </w:rPr>
      </w:pPr>
      <w:r w:rsidRPr="00CA5820">
        <w:rPr>
          <w:rFonts w:asciiTheme="minorHAnsi" w:hAnsiTheme="minorHAnsi" w:cs="Tahoma"/>
          <w:szCs w:val="22"/>
        </w:rPr>
        <w:t>Criteria for awarding contracts</w:t>
      </w:r>
    </w:p>
    <w:p w:rsidR="0088549B" w:rsidRPr="00CA5820" w:rsidRDefault="0088549B" w:rsidP="0088549B">
      <w:pPr>
        <w:numPr>
          <w:ilvl w:val="0"/>
          <w:numId w:val="18"/>
        </w:numPr>
        <w:rPr>
          <w:rFonts w:asciiTheme="minorHAnsi" w:hAnsiTheme="minorHAnsi" w:cs="Tahoma"/>
          <w:szCs w:val="22"/>
        </w:rPr>
      </w:pPr>
      <w:r w:rsidRPr="00CA5820">
        <w:rPr>
          <w:rFonts w:asciiTheme="minorHAnsi" w:hAnsiTheme="minorHAnsi" w:cs="Tahoma"/>
          <w:szCs w:val="22"/>
        </w:rPr>
        <w:t>Must have WRITTEN code of standards of conduct for any employees involved in award/administration of contracts (EDGAR 80.36 (b)(3))</w:t>
      </w:r>
    </w:p>
    <w:p w:rsidR="0088549B" w:rsidRPr="00CA5820" w:rsidRDefault="0088549B" w:rsidP="0088549B">
      <w:pPr>
        <w:rPr>
          <w:rFonts w:asciiTheme="minorHAnsi" w:hAnsiTheme="minorHAnsi" w:cs="Tahoma"/>
          <w:szCs w:val="22"/>
        </w:rPr>
      </w:pPr>
    </w:p>
    <w:p w:rsidR="0088549B" w:rsidRPr="00CA5820" w:rsidRDefault="0088549B" w:rsidP="0088549B">
      <w:pPr>
        <w:rPr>
          <w:rFonts w:asciiTheme="minorHAnsi" w:hAnsiTheme="minorHAnsi" w:cs="Tahoma"/>
          <w:szCs w:val="22"/>
        </w:rPr>
      </w:pPr>
      <w:r w:rsidRPr="00CA5820">
        <w:rPr>
          <w:rFonts w:asciiTheme="minorHAnsi" w:hAnsiTheme="minorHAnsi" w:cs="Tahoma"/>
          <w:szCs w:val="22"/>
        </w:rPr>
        <w:t>Equipment: (TSBA 2.702, 2.403, 3.205, 3.300)</w:t>
      </w:r>
    </w:p>
    <w:p w:rsidR="0088549B" w:rsidRPr="00CA5820" w:rsidRDefault="0088549B" w:rsidP="0088549B">
      <w:pPr>
        <w:numPr>
          <w:ilvl w:val="0"/>
          <w:numId w:val="19"/>
        </w:numPr>
        <w:rPr>
          <w:rFonts w:asciiTheme="minorHAnsi" w:hAnsiTheme="minorHAnsi" w:cs="Tahoma"/>
          <w:szCs w:val="22"/>
        </w:rPr>
      </w:pPr>
      <w:r w:rsidRPr="00CA5820">
        <w:rPr>
          <w:rFonts w:asciiTheme="minorHAnsi" w:hAnsiTheme="minorHAnsi" w:cs="Tahoma"/>
          <w:szCs w:val="22"/>
        </w:rPr>
        <w:t>Definition of equipment</w:t>
      </w:r>
    </w:p>
    <w:p w:rsidR="0088549B" w:rsidRPr="00CA5820" w:rsidRDefault="0088549B" w:rsidP="0088549B">
      <w:pPr>
        <w:numPr>
          <w:ilvl w:val="0"/>
          <w:numId w:val="19"/>
        </w:numPr>
        <w:rPr>
          <w:rFonts w:asciiTheme="minorHAnsi" w:hAnsiTheme="minorHAnsi" w:cs="Tahoma"/>
          <w:szCs w:val="22"/>
        </w:rPr>
      </w:pPr>
      <w:r w:rsidRPr="00CA5820">
        <w:rPr>
          <w:rFonts w:asciiTheme="minorHAnsi" w:hAnsiTheme="minorHAnsi" w:cs="Tahoma"/>
          <w:szCs w:val="22"/>
        </w:rPr>
        <w:t>Inventory/equipment procedures, including physical inventory policy (at least once every two years)</w:t>
      </w:r>
    </w:p>
    <w:p w:rsidR="0088549B" w:rsidRPr="00CA5820" w:rsidRDefault="0088549B" w:rsidP="0088549B">
      <w:pPr>
        <w:numPr>
          <w:ilvl w:val="0"/>
          <w:numId w:val="19"/>
        </w:numPr>
        <w:rPr>
          <w:rFonts w:asciiTheme="minorHAnsi" w:hAnsiTheme="minorHAnsi" w:cs="Tahoma"/>
          <w:szCs w:val="22"/>
        </w:rPr>
      </w:pPr>
      <w:r w:rsidRPr="00CA5820">
        <w:rPr>
          <w:rFonts w:asciiTheme="minorHAnsi" w:hAnsiTheme="minorHAnsi" w:cs="Tahoma"/>
          <w:szCs w:val="22"/>
        </w:rPr>
        <w:t>Sale/disposition of equipment, including highest possible return. Per EDGAR, must include a policy for equipment with a value greater than $5,000 (even if n/a to system)</w:t>
      </w:r>
    </w:p>
    <w:p w:rsidR="0088549B" w:rsidRDefault="0088549B" w:rsidP="00900CF2">
      <w:pPr>
        <w:numPr>
          <w:ilvl w:val="0"/>
          <w:numId w:val="19"/>
        </w:numPr>
        <w:rPr>
          <w:rFonts w:asciiTheme="minorHAnsi" w:hAnsiTheme="minorHAnsi" w:cs="Tahoma"/>
          <w:szCs w:val="22"/>
        </w:rPr>
      </w:pPr>
      <w:r w:rsidRPr="00CA5820">
        <w:rPr>
          <w:rFonts w:asciiTheme="minorHAnsi" w:hAnsiTheme="minorHAnsi" w:cs="Tahoma"/>
          <w:szCs w:val="22"/>
        </w:rPr>
        <w:t>Policy/procedure to provide for adequate maintenance of equipment</w:t>
      </w:r>
    </w:p>
    <w:p w:rsidR="00A25CAA" w:rsidRDefault="00A25CAA" w:rsidP="00A25CAA">
      <w:pPr>
        <w:rPr>
          <w:rFonts w:asciiTheme="minorHAnsi" w:hAnsiTheme="minorHAnsi" w:cs="Tahoma"/>
          <w:szCs w:val="22"/>
        </w:rPr>
      </w:pPr>
    </w:p>
    <w:p w:rsidR="0046644C" w:rsidRDefault="0046644C" w:rsidP="00A25CAA">
      <w:pPr>
        <w:rPr>
          <w:rFonts w:asciiTheme="minorHAnsi" w:hAnsiTheme="minorHAnsi" w:cs="Tahoma"/>
          <w:szCs w:val="22"/>
        </w:rPr>
      </w:pPr>
    </w:p>
    <w:p w:rsidR="0046644C" w:rsidRDefault="0046644C" w:rsidP="00A25CAA">
      <w:pPr>
        <w:rPr>
          <w:rFonts w:asciiTheme="minorHAnsi" w:hAnsiTheme="minorHAnsi" w:cs="Tahoma"/>
          <w:szCs w:val="22"/>
        </w:rPr>
      </w:pPr>
      <w:r>
        <w:rPr>
          <w:rFonts w:asciiTheme="minorHAnsi" w:hAnsiTheme="minorHAnsi" w:cs="Tahoma"/>
          <w:szCs w:val="22"/>
        </w:rPr>
        <w:lastRenderedPageBreak/>
        <w:t>Leave/Compensation: (TSBA 5.301, 5.302, 5.303, 5.304, 5.305, 5.306, 5.307, 5.308, 5.309, 5.110</w:t>
      </w:r>
      <w:r w:rsidR="00034AC9">
        <w:rPr>
          <w:rFonts w:asciiTheme="minorHAnsi" w:hAnsiTheme="minorHAnsi" w:cs="Tahoma"/>
          <w:szCs w:val="22"/>
        </w:rPr>
        <w:t>, 5.1101)</w:t>
      </w:r>
    </w:p>
    <w:p w:rsidR="0046644C" w:rsidRDefault="0046644C" w:rsidP="00A25CAA">
      <w:pPr>
        <w:rPr>
          <w:rFonts w:asciiTheme="minorHAnsi" w:hAnsiTheme="minorHAnsi" w:cs="Tahoma"/>
          <w:szCs w:val="22"/>
        </w:rPr>
      </w:pPr>
    </w:p>
    <w:p w:rsidR="0046644C" w:rsidRDefault="0046644C" w:rsidP="0046644C">
      <w:pPr>
        <w:pStyle w:val="ListParagraph"/>
        <w:numPr>
          <w:ilvl w:val="0"/>
          <w:numId w:val="34"/>
        </w:numPr>
        <w:rPr>
          <w:rFonts w:asciiTheme="minorHAnsi" w:hAnsiTheme="minorHAnsi" w:cs="Tahoma"/>
          <w:szCs w:val="22"/>
        </w:rPr>
      </w:pPr>
      <w:r w:rsidRPr="0046644C">
        <w:rPr>
          <w:rFonts w:asciiTheme="minorHAnsi" w:hAnsiTheme="minorHAnsi" w:cs="Tahoma"/>
          <w:szCs w:val="22"/>
        </w:rPr>
        <w:t>Compensation guides and contracts for certified personnel</w:t>
      </w:r>
    </w:p>
    <w:p w:rsidR="0046644C" w:rsidRDefault="0046644C" w:rsidP="0046644C">
      <w:pPr>
        <w:pStyle w:val="ListParagraph"/>
        <w:numPr>
          <w:ilvl w:val="0"/>
          <w:numId w:val="34"/>
        </w:numPr>
        <w:rPr>
          <w:rFonts w:asciiTheme="minorHAnsi" w:hAnsiTheme="minorHAnsi" w:cs="Tahoma"/>
          <w:szCs w:val="22"/>
        </w:rPr>
      </w:pPr>
      <w:r>
        <w:rPr>
          <w:rFonts w:asciiTheme="minorHAnsi" w:hAnsiTheme="minorHAnsi" w:cs="Tahoma"/>
          <w:szCs w:val="22"/>
        </w:rPr>
        <w:t>Salary schedule approval</w:t>
      </w:r>
    </w:p>
    <w:p w:rsidR="0046644C" w:rsidRDefault="00034AC9" w:rsidP="0046644C">
      <w:pPr>
        <w:pStyle w:val="ListParagraph"/>
        <w:numPr>
          <w:ilvl w:val="0"/>
          <w:numId w:val="34"/>
        </w:numPr>
        <w:rPr>
          <w:rFonts w:asciiTheme="minorHAnsi" w:hAnsiTheme="minorHAnsi" w:cs="Tahoma"/>
          <w:szCs w:val="22"/>
        </w:rPr>
      </w:pPr>
      <w:r>
        <w:rPr>
          <w:rFonts w:asciiTheme="minorHAnsi" w:hAnsiTheme="minorHAnsi" w:cs="Tahoma"/>
          <w:szCs w:val="22"/>
        </w:rPr>
        <w:t>Differentiated Pay</w:t>
      </w:r>
    </w:p>
    <w:p w:rsidR="00034AC9" w:rsidRDefault="00034AC9" w:rsidP="0046644C">
      <w:pPr>
        <w:pStyle w:val="ListParagraph"/>
        <w:numPr>
          <w:ilvl w:val="0"/>
          <w:numId w:val="34"/>
        </w:numPr>
        <w:rPr>
          <w:rFonts w:asciiTheme="minorHAnsi" w:hAnsiTheme="minorHAnsi" w:cs="Tahoma"/>
          <w:szCs w:val="22"/>
        </w:rPr>
      </w:pPr>
      <w:r>
        <w:rPr>
          <w:rFonts w:asciiTheme="minorHAnsi" w:hAnsiTheme="minorHAnsi" w:cs="Tahoma"/>
          <w:szCs w:val="22"/>
        </w:rPr>
        <w:t>Emergency and Legal Leave</w:t>
      </w:r>
    </w:p>
    <w:p w:rsidR="00034AC9" w:rsidRDefault="00034AC9" w:rsidP="0046644C">
      <w:pPr>
        <w:pStyle w:val="ListParagraph"/>
        <w:numPr>
          <w:ilvl w:val="0"/>
          <w:numId w:val="34"/>
        </w:numPr>
        <w:rPr>
          <w:rFonts w:asciiTheme="minorHAnsi" w:hAnsiTheme="minorHAnsi" w:cs="Tahoma"/>
          <w:szCs w:val="22"/>
        </w:rPr>
      </w:pPr>
      <w:r>
        <w:rPr>
          <w:rFonts w:asciiTheme="minorHAnsi" w:hAnsiTheme="minorHAnsi" w:cs="Tahoma"/>
          <w:szCs w:val="22"/>
        </w:rPr>
        <w:t>Sick Leave, personal and professional leave, extended leave of absence, family and medical leave, maternity leave</w:t>
      </w:r>
      <w:r w:rsidR="00A648B5">
        <w:rPr>
          <w:rFonts w:asciiTheme="minorHAnsi" w:hAnsiTheme="minorHAnsi" w:cs="Tahoma"/>
          <w:szCs w:val="22"/>
        </w:rPr>
        <w:t>, physical assault leave</w:t>
      </w:r>
    </w:p>
    <w:p w:rsidR="00A648B5" w:rsidRPr="0046644C" w:rsidRDefault="00A648B5" w:rsidP="0046644C">
      <w:pPr>
        <w:pStyle w:val="ListParagraph"/>
        <w:numPr>
          <w:ilvl w:val="0"/>
          <w:numId w:val="34"/>
        </w:numPr>
        <w:rPr>
          <w:rFonts w:asciiTheme="minorHAnsi" w:hAnsiTheme="minorHAnsi" w:cs="Tahoma"/>
          <w:szCs w:val="22"/>
        </w:rPr>
      </w:pPr>
      <w:r>
        <w:rPr>
          <w:rFonts w:asciiTheme="minorHAnsi" w:hAnsiTheme="minorHAnsi" w:cs="Tahoma"/>
          <w:szCs w:val="22"/>
        </w:rPr>
        <w:t>Vacation and holidays</w:t>
      </w:r>
    </w:p>
    <w:p w:rsidR="0046644C" w:rsidRDefault="0046644C" w:rsidP="0046644C">
      <w:pPr>
        <w:rPr>
          <w:rFonts w:asciiTheme="minorHAnsi" w:hAnsiTheme="minorHAnsi" w:cs="Tahoma"/>
          <w:szCs w:val="22"/>
        </w:rPr>
      </w:pPr>
    </w:p>
    <w:p w:rsidR="0046644C" w:rsidRPr="0046644C" w:rsidRDefault="0046644C" w:rsidP="0046644C">
      <w:pPr>
        <w:pStyle w:val="ListParagraph"/>
        <w:numPr>
          <w:ilvl w:val="0"/>
          <w:numId w:val="33"/>
        </w:numPr>
        <w:rPr>
          <w:rFonts w:asciiTheme="minorHAnsi" w:hAnsiTheme="minorHAnsi" w:cs="Tahoma"/>
          <w:szCs w:val="22"/>
        </w:rPr>
        <w:sectPr w:rsidR="0046644C" w:rsidRPr="0046644C" w:rsidSect="00A25CAA">
          <w:footerReference w:type="default" r:id="rId13"/>
          <w:pgSz w:w="12240" w:h="15840"/>
          <w:pgMar w:top="1440" w:right="1440" w:bottom="1440" w:left="1440" w:header="720" w:footer="720" w:gutter="0"/>
          <w:cols w:space="720"/>
          <w:docGrid w:linePitch="360"/>
        </w:sectPr>
      </w:pPr>
    </w:p>
    <w:p w:rsidR="00383E1B" w:rsidRPr="000E5135" w:rsidRDefault="00383E1B" w:rsidP="000E5135">
      <w:pPr>
        <w:pStyle w:val="Heading1"/>
        <w:spacing w:before="0" w:after="0"/>
        <w:jc w:val="left"/>
        <w:rPr>
          <w:color w:val="FFFFFF" w:themeColor="background1"/>
          <w:sz w:val="4"/>
          <w:szCs w:val="4"/>
        </w:rPr>
      </w:pPr>
      <w:bookmarkStart w:id="13" w:name="_Toc425238358"/>
      <w:bookmarkStart w:id="14" w:name="_Toc439153931"/>
      <w:bookmarkStart w:id="15" w:name="_Toc406155611"/>
      <w:r w:rsidRPr="000E5135">
        <w:rPr>
          <w:color w:val="FFFFFF" w:themeColor="background1"/>
          <w:sz w:val="4"/>
          <w:szCs w:val="4"/>
        </w:rPr>
        <w:lastRenderedPageBreak/>
        <w:t>Practices</w:t>
      </w:r>
      <w:r w:rsidR="00774C0C" w:rsidRPr="000E5135">
        <w:rPr>
          <w:color w:val="FFFFFF" w:themeColor="background1"/>
          <w:sz w:val="4"/>
          <w:szCs w:val="4"/>
        </w:rPr>
        <w:t>,</w:t>
      </w:r>
      <w:r w:rsidRPr="000E5135">
        <w:rPr>
          <w:color w:val="FFFFFF" w:themeColor="background1"/>
          <w:sz w:val="4"/>
          <w:szCs w:val="4"/>
        </w:rPr>
        <w:t xml:space="preserve"> Improvement </w:t>
      </w:r>
      <w:r w:rsidR="00774C0C" w:rsidRPr="000E5135">
        <w:rPr>
          <w:color w:val="FFFFFF" w:themeColor="background1"/>
          <w:sz w:val="4"/>
          <w:szCs w:val="4"/>
        </w:rPr>
        <w:t xml:space="preserve">&amp; </w:t>
      </w:r>
      <w:bookmarkEnd w:id="13"/>
      <w:r w:rsidR="00774C0C" w:rsidRPr="000E5135">
        <w:rPr>
          <w:color w:val="FFFFFF" w:themeColor="background1"/>
          <w:sz w:val="4"/>
          <w:szCs w:val="4"/>
        </w:rPr>
        <w:t>Compliance Action Plan</w:t>
      </w:r>
      <w:bookmarkEnd w:id="14"/>
    </w:p>
    <w:p w:rsidR="00383E1B" w:rsidRPr="00774C0C" w:rsidRDefault="00383E1B" w:rsidP="0065047B">
      <w:pPr>
        <w:tabs>
          <w:tab w:val="right" w:pos="13500"/>
        </w:tabs>
        <w:jc w:val="center"/>
        <w:rPr>
          <w:sz w:val="28"/>
          <w:szCs w:val="28"/>
        </w:rPr>
      </w:pPr>
      <w:r w:rsidRPr="00774C0C">
        <w:rPr>
          <w:sz w:val="28"/>
          <w:szCs w:val="28"/>
        </w:rPr>
        <w:t>Tennessee Department of Education, Office of Chief Financial Officer</w:t>
      </w:r>
    </w:p>
    <w:p w:rsidR="00383E1B" w:rsidRPr="00774C0C" w:rsidRDefault="00383E1B" w:rsidP="0065047B">
      <w:pPr>
        <w:tabs>
          <w:tab w:val="right" w:pos="13500"/>
        </w:tabs>
        <w:jc w:val="center"/>
        <w:rPr>
          <w:b/>
          <w:sz w:val="24"/>
        </w:rPr>
      </w:pPr>
      <w:r w:rsidRPr="00774C0C">
        <w:rPr>
          <w:sz w:val="24"/>
        </w:rPr>
        <w:t xml:space="preserve">Monitored </w:t>
      </w:r>
      <w:sdt>
        <w:sdtPr>
          <w:rPr>
            <w:sz w:val="24"/>
          </w:rPr>
          <w:id w:val="721787988"/>
        </w:sdtPr>
        <w:sdtEndPr/>
        <w:sdtContent>
          <w:r w:rsidR="00CF458D">
            <w:rPr>
              <w:b/>
              <w:sz w:val="24"/>
            </w:rPr>
            <w:t>20</w:t>
          </w:r>
          <w:r w:rsidRPr="00774C0C">
            <w:rPr>
              <w:b/>
              <w:sz w:val="24"/>
            </w:rPr>
            <w:t>16</w:t>
          </w:r>
          <w:r w:rsidR="00CF458D">
            <w:rPr>
              <w:b/>
              <w:sz w:val="24"/>
            </w:rPr>
            <w:t>-17</w:t>
          </w:r>
        </w:sdtContent>
      </w:sdt>
    </w:p>
    <w:bookmarkEnd w:id="15"/>
    <w:p w:rsidR="00774C0C" w:rsidRDefault="00774C0C" w:rsidP="00774C0C">
      <w:pPr>
        <w:rPr>
          <w:sz w:val="16"/>
          <w:szCs w:val="16"/>
        </w:rPr>
      </w:pPr>
    </w:p>
    <w:tbl>
      <w:tblPr>
        <w:tblStyle w:val="TableGrid"/>
        <w:tblW w:w="140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9594" w:themeFill="accent2" w:themeFillTint="99"/>
        <w:tblLook w:val="04A0" w:firstRow="1" w:lastRow="0" w:firstColumn="1" w:lastColumn="0" w:noHBand="0" w:noVBand="1"/>
      </w:tblPr>
      <w:tblGrid>
        <w:gridCol w:w="3436"/>
        <w:gridCol w:w="1532"/>
        <w:gridCol w:w="270"/>
        <w:gridCol w:w="1620"/>
        <w:gridCol w:w="210"/>
        <w:gridCol w:w="150"/>
        <w:gridCol w:w="3510"/>
        <w:gridCol w:w="1260"/>
        <w:gridCol w:w="270"/>
        <w:gridCol w:w="90"/>
        <w:gridCol w:w="1710"/>
      </w:tblGrid>
      <w:tr w:rsidR="00774C0C" w:rsidRPr="00E14105" w:rsidTr="00D32314">
        <w:trPr>
          <w:trHeight w:val="494"/>
          <w:tblHeader/>
        </w:trPr>
        <w:tc>
          <w:tcPr>
            <w:tcW w:w="14058" w:type="dxa"/>
            <w:gridSpan w:val="11"/>
            <w:tcBorders>
              <w:top w:val="nil"/>
              <w:left w:val="nil"/>
              <w:right w:val="nil"/>
            </w:tcBorders>
            <w:shd w:val="clear" w:color="auto" w:fill="auto"/>
            <w:vAlign w:val="center"/>
          </w:tcPr>
          <w:p w:rsidR="00774C0C" w:rsidRPr="00E14105" w:rsidRDefault="00E81FDB" w:rsidP="00D32314">
            <w:pPr>
              <w:jc w:val="center"/>
              <w:rPr>
                <w:sz w:val="28"/>
                <w:szCs w:val="28"/>
              </w:rPr>
            </w:pPr>
            <w:sdt>
              <w:sdtPr>
                <w:rPr>
                  <w:b/>
                  <w:sz w:val="28"/>
                  <w:szCs w:val="28"/>
                </w:rPr>
                <w:id w:val="-1655898029"/>
              </w:sdtPr>
              <w:sdtEndPr/>
              <w:sdtContent>
                <w:r w:rsidR="00774C0C" w:rsidRPr="00E14105">
                  <w:rPr>
                    <w:b/>
                    <w:sz w:val="28"/>
                    <w:szCs w:val="28"/>
                  </w:rPr>
                  <w:t>{LEA Name}</w:t>
                </w:r>
              </w:sdtContent>
            </w:sdt>
          </w:p>
        </w:tc>
      </w:tr>
      <w:tr w:rsidR="000E5135" w:rsidRPr="000E5135" w:rsidTr="000E5135">
        <w:tblPrEx>
          <w:tblBorders>
            <w:bottom w:val="none" w:sz="0" w:space="0" w:color="auto"/>
            <w:insideH w:val="none" w:sz="0" w:space="0" w:color="auto"/>
            <w:insideV w:val="none" w:sz="0" w:space="0" w:color="auto"/>
          </w:tblBorders>
          <w:shd w:val="clear" w:color="auto" w:fill="943634" w:themeFill="accent2" w:themeFillShade="BF"/>
        </w:tblPrEx>
        <w:trPr>
          <w:cantSplit/>
        </w:trPr>
        <w:tc>
          <w:tcPr>
            <w:tcW w:w="14058" w:type="dxa"/>
            <w:gridSpan w:val="11"/>
            <w:tcBorders>
              <w:bottom w:val="nil"/>
            </w:tcBorders>
            <w:shd w:val="clear" w:color="auto" w:fill="E36C0A" w:themeFill="accent6" w:themeFillShade="BF"/>
            <w:vAlign w:val="center"/>
          </w:tcPr>
          <w:p w:rsidR="00774C0C" w:rsidRPr="000E5135" w:rsidRDefault="00774C0C" w:rsidP="000E5135">
            <w:pPr>
              <w:rPr>
                <w:b/>
                <w:smallCaps/>
                <w:color w:val="FFFFFF" w:themeColor="background1"/>
                <w:spacing w:val="20"/>
                <w:sz w:val="24"/>
              </w:rPr>
            </w:pPr>
            <w:bookmarkStart w:id="16" w:name="_Toc425937645"/>
            <w:bookmarkStart w:id="17" w:name="_Toc425937702"/>
            <w:bookmarkStart w:id="18" w:name="_Toc425937809"/>
            <w:bookmarkStart w:id="19" w:name="_Toc425937857"/>
            <w:bookmarkStart w:id="20" w:name="_Toc425937906"/>
            <w:bookmarkStart w:id="21" w:name="_Toc425937954"/>
            <w:bookmarkStart w:id="22" w:name="_Toc429129471"/>
            <w:r w:rsidRPr="000E5135">
              <w:rPr>
                <w:b/>
                <w:smallCaps/>
                <w:color w:val="FFFFFF" w:themeColor="background1"/>
                <w:spacing w:val="20"/>
                <w:sz w:val="24"/>
              </w:rPr>
              <w:t>Exemplary Practices</w:t>
            </w:r>
            <w:bookmarkEnd w:id="16"/>
            <w:bookmarkEnd w:id="17"/>
            <w:bookmarkEnd w:id="18"/>
            <w:bookmarkEnd w:id="19"/>
            <w:bookmarkEnd w:id="20"/>
            <w:bookmarkEnd w:id="21"/>
            <w:bookmarkEnd w:id="22"/>
          </w:p>
        </w:tc>
      </w:tr>
      <w:tr w:rsidR="00774C0C" w:rsidRPr="00D32314" w:rsidTr="000E5135">
        <w:tblPrEx>
          <w:shd w:val="clear" w:color="auto" w:fill="auto"/>
        </w:tblPrEx>
        <w:trPr>
          <w:cantSplit/>
          <w:trHeight w:val="346"/>
        </w:trPr>
        <w:tc>
          <w:tcPr>
            <w:tcW w:w="3436" w:type="dxa"/>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Practice</w:t>
            </w:r>
          </w:p>
        </w:tc>
        <w:tc>
          <w:tcPr>
            <w:tcW w:w="10622" w:type="dxa"/>
            <w:gridSpan w:val="10"/>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Description</w:t>
            </w:r>
          </w:p>
        </w:tc>
      </w:tr>
      <w:tr w:rsidR="00774C0C" w:rsidTr="00D32314">
        <w:tblPrEx>
          <w:shd w:val="clear" w:color="auto" w:fill="auto"/>
        </w:tblPrEx>
        <w:trPr>
          <w:cantSplit/>
        </w:trPr>
        <w:tc>
          <w:tcPr>
            <w:tcW w:w="3436" w:type="dxa"/>
            <w:tcBorders>
              <w:top w:val="nil"/>
            </w:tcBorders>
            <w:vAlign w:val="center"/>
          </w:tcPr>
          <w:p w:rsidR="00774C0C" w:rsidRDefault="00774C0C" w:rsidP="00D32314"/>
        </w:tc>
        <w:tc>
          <w:tcPr>
            <w:tcW w:w="10622" w:type="dxa"/>
            <w:gridSpan w:val="10"/>
            <w:tcBorders>
              <w:top w:val="nil"/>
            </w:tcBorders>
            <w:vAlign w:val="center"/>
          </w:tcPr>
          <w:p w:rsidR="00774C0C" w:rsidRDefault="00774C0C" w:rsidP="00D32314"/>
        </w:tc>
      </w:tr>
      <w:tr w:rsidR="00774C0C" w:rsidTr="00D32314">
        <w:tblPrEx>
          <w:shd w:val="clear" w:color="auto" w:fill="auto"/>
        </w:tblPrEx>
        <w:trPr>
          <w:cantSplit/>
        </w:trPr>
        <w:tc>
          <w:tcPr>
            <w:tcW w:w="3436" w:type="dxa"/>
            <w:vAlign w:val="center"/>
          </w:tcPr>
          <w:p w:rsidR="00774C0C" w:rsidRDefault="00774C0C" w:rsidP="00D32314"/>
        </w:tc>
        <w:tc>
          <w:tcPr>
            <w:tcW w:w="10622" w:type="dxa"/>
            <w:gridSpan w:val="10"/>
            <w:vAlign w:val="center"/>
          </w:tcPr>
          <w:p w:rsidR="00774C0C" w:rsidRDefault="00774C0C" w:rsidP="00D32314"/>
        </w:tc>
      </w:tr>
      <w:tr w:rsidR="000E5135" w:rsidRPr="000E5135" w:rsidTr="000E5135">
        <w:tblPrEx>
          <w:tblBorders>
            <w:bottom w:val="none" w:sz="0" w:space="0" w:color="auto"/>
            <w:insideH w:val="none" w:sz="0" w:space="0" w:color="auto"/>
            <w:insideV w:val="none" w:sz="0" w:space="0" w:color="auto"/>
          </w:tblBorders>
          <w:shd w:val="clear" w:color="auto" w:fill="943634" w:themeFill="accent2" w:themeFillShade="BF"/>
        </w:tblPrEx>
        <w:trPr>
          <w:cantSplit/>
          <w:tblHeader/>
        </w:trPr>
        <w:tc>
          <w:tcPr>
            <w:tcW w:w="14058" w:type="dxa"/>
            <w:gridSpan w:val="11"/>
            <w:tcBorders>
              <w:bottom w:val="nil"/>
            </w:tcBorders>
            <w:shd w:val="clear" w:color="auto" w:fill="E36C0A" w:themeFill="accent6" w:themeFillShade="BF"/>
            <w:vAlign w:val="center"/>
          </w:tcPr>
          <w:p w:rsidR="00774C0C" w:rsidRPr="000E5135" w:rsidRDefault="00774C0C" w:rsidP="000E5135">
            <w:pPr>
              <w:rPr>
                <w:b/>
                <w:smallCaps/>
                <w:color w:val="FFFFFF" w:themeColor="background1"/>
                <w:spacing w:val="20"/>
                <w:sz w:val="24"/>
              </w:rPr>
            </w:pPr>
            <w:bookmarkStart w:id="23" w:name="_Toc429129472"/>
            <w:bookmarkStart w:id="24" w:name="_Toc380645983"/>
            <w:bookmarkStart w:id="25" w:name="_Toc380646055"/>
            <w:bookmarkStart w:id="26" w:name="_Toc380646234"/>
            <w:bookmarkStart w:id="27" w:name="_Toc425937646"/>
            <w:bookmarkStart w:id="28" w:name="_Toc425937703"/>
            <w:bookmarkStart w:id="29" w:name="_Toc425937810"/>
            <w:bookmarkStart w:id="30" w:name="_Toc425937858"/>
            <w:bookmarkStart w:id="31" w:name="_Toc425937907"/>
            <w:bookmarkStart w:id="32" w:name="_Toc425937955"/>
            <w:r w:rsidRPr="000E5135">
              <w:rPr>
                <w:b/>
                <w:smallCaps/>
                <w:color w:val="FFFFFF" w:themeColor="background1"/>
                <w:spacing w:val="20"/>
                <w:sz w:val="24"/>
              </w:rPr>
              <w:t>TDOE Improvement Recommendations</w:t>
            </w:r>
            <w:bookmarkEnd w:id="23"/>
            <w:r w:rsidRPr="000E5135">
              <w:rPr>
                <w:b/>
                <w:smallCaps/>
                <w:color w:val="FFFFFF" w:themeColor="background1"/>
                <w:spacing w:val="20"/>
                <w:sz w:val="24"/>
              </w:rPr>
              <w:t xml:space="preserve"> </w:t>
            </w:r>
            <w:bookmarkEnd w:id="24"/>
            <w:bookmarkEnd w:id="25"/>
            <w:bookmarkEnd w:id="26"/>
            <w:bookmarkEnd w:id="27"/>
            <w:bookmarkEnd w:id="28"/>
            <w:bookmarkEnd w:id="29"/>
            <w:bookmarkEnd w:id="30"/>
            <w:bookmarkEnd w:id="31"/>
            <w:bookmarkEnd w:id="32"/>
          </w:p>
        </w:tc>
      </w:tr>
      <w:tr w:rsidR="00774C0C" w:rsidRPr="00D32314" w:rsidTr="000E5135">
        <w:tblPrEx>
          <w:shd w:val="clear" w:color="auto" w:fill="auto"/>
        </w:tblPrEx>
        <w:trPr>
          <w:cantSplit/>
          <w:trHeight w:val="346"/>
          <w:tblHeader/>
        </w:trPr>
        <w:tc>
          <w:tcPr>
            <w:tcW w:w="3436" w:type="dxa"/>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Area</w:t>
            </w:r>
          </w:p>
        </w:tc>
        <w:tc>
          <w:tcPr>
            <w:tcW w:w="10622" w:type="dxa"/>
            <w:gridSpan w:val="10"/>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TDOE Improvement Recommendation</w:t>
            </w:r>
          </w:p>
        </w:tc>
      </w:tr>
      <w:tr w:rsidR="00774C0C" w:rsidTr="00D32314">
        <w:tblPrEx>
          <w:shd w:val="clear" w:color="auto" w:fill="auto"/>
        </w:tblPrEx>
        <w:trPr>
          <w:cantSplit/>
        </w:trPr>
        <w:tc>
          <w:tcPr>
            <w:tcW w:w="3436" w:type="dxa"/>
            <w:tcBorders>
              <w:top w:val="nil"/>
            </w:tcBorders>
            <w:vAlign w:val="center"/>
          </w:tcPr>
          <w:p w:rsidR="00774C0C" w:rsidRDefault="00774C0C" w:rsidP="00D32314"/>
        </w:tc>
        <w:tc>
          <w:tcPr>
            <w:tcW w:w="10622" w:type="dxa"/>
            <w:gridSpan w:val="10"/>
            <w:tcBorders>
              <w:top w:val="nil"/>
            </w:tcBorders>
            <w:vAlign w:val="center"/>
          </w:tcPr>
          <w:p w:rsidR="00774C0C" w:rsidRDefault="00774C0C" w:rsidP="00D32314"/>
        </w:tc>
      </w:tr>
      <w:tr w:rsidR="00774C0C" w:rsidTr="00D32314">
        <w:tblPrEx>
          <w:shd w:val="clear" w:color="auto" w:fill="auto"/>
        </w:tblPrEx>
        <w:trPr>
          <w:cantSplit/>
        </w:trPr>
        <w:tc>
          <w:tcPr>
            <w:tcW w:w="3436" w:type="dxa"/>
            <w:vAlign w:val="center"/>
          </w:tcPr>
          <w:p w:rsidR="00774C0C" w:rsidRDefault="00774C0C" w:rsidP="00D32314"/>
        </w:tc>
        <w:tc>
          <w:tcPr>
            <w:tcW w:w="10622" w:type="dxa"/>
            <w:gridSpan w:val="10"/>
            <w:vAlign w:val="center"/>
          </w:tcPr>
          <w:p w:rsidR="00774C0C" w:rsidRDefault="00774C0C" w:rsidP="00D32314">
            <w:pPr>
              <w:tabs>
                <w:tab w:val="center" w:pos="5112"/>
              </w:tabs>
            </w:pPr>
            <w:r>
              <w:tab/>
            </w:r>
          </w:p>
        </w:tc>
      </w:tr>
      <w:tr w:rsidR="000E5135" w:rsidRPr="000E5135" w:rsidTr="000E5135">
        <w:tblPrEx>
          <w:tblBorders>
            <w:bottom w:val="none" w:sz="0" w:space="0" w:color="auto"/>
            <w:insideH w:val="none" w:sz="0" w:space="0" w:color="auto"/>
            <w:insideV w:val="none" w:sz="0" w:space="0" w:color="auto"/>
          </w:tblBorders>
          <w:shd w:val="clear" w:color="auto" w:fill="943634" w:themeFill="accent2" w:themeFillShade="BF"/>
        </w:tblPrEx>
        <w:trPr>
          <w:cantSplit/>
          <w:tblHeader/>
        </w:trPr>
        <w:tc>
          <w:tcPr>
            <w:tcW w:w="14058" w:type="dxa"/>
            <w:gridSpan w:val="11"/>
            <w:tcBorders>
              <w:bottom w:val="nil"/>
            </w:tcBorders>
            <w:shd w:val="clear" w:color="auto" w:fill="E36C0A" w:themeFill="accent6" w:themeFillShade="BF"/>
            <w:vAlign w:val="center"/>
          </w:tcPr>
          <w:p w:rsidR="00774C0C" w:rsidRPr="000E5135" w:rsidRDefault="00774C0C" w:rsidP="000E5135">
            <w:pPr>
              <w:rPr>
                <w:b/>
                <w:smallCaps/>
                <w:color w:val="FFFFFF" w:themeColor="background1"/>
                <w:spacing w:val="20"/>
                <w:sz w:val="24"/>
              </w:rPr>
            </w:pPr>
            <w:bookmarkStart w:id="33" w:name="_Toc429129473"/>
            <w:r w:rsidRPr="000E5135">
              <w:rPr>
                <w:b/>
                <w:smallCaps/>
                <w:color w:val="FFFFFF" w:themeColor="background1"/>
                <w:spacing w:val="20"/>
                <w:sz w:val="24"/>
              </w:rPr>
              <w:t>LEA Requests for TDOE Technical Assistance</w:t>
            </w:r>
            <w:bookmarkEnd w:id="33"/>
          </w:p>
        </w:tc>
      </w:tr>
      <w:tr w:rsidR="00774C0C" w:rsidRPr="00D32314" w:rsidTr="000E5135">
        <w:tblPrEx>
          <w:shd w:val="clear" w:color="auto" w:fill="auto"/>
        </w:tblPrEx>
        <w:trPr>
          <w:cantSplit/>
          <w:trHeight w:val="346"/>
          <w:tblHeader/>
        </w:trPr>
        <w:tc>
          <w:tcPr>
            <w:tcW w:w="3436" w:type="dxa"/>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Area</w:t>
            </w:r>
          </w:p>
        </w:tc>
        <w:tc>
          <w:tcPr>
            <w:tcW w:w="10622" w:type="dxa"/>
            <w:gridSpan w:val="10"/>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 xml:space="preserve">LEA Request for TDOE Assistance </w:t>
            </w:r>
          </w:p>
        </w:tc>
      </w:tr>
      <w:tr w:rsidR="00774C0C" w:rsidTr="00D32314">
        <w:tblPrEx>
          <w:shd w:val="clear" w:color="auto" w:fill="auto"/>
        </w:tblPrEx>
        <w:trPr>
          <w:cantSplit/>
        </w:trPr>
        <w:tc>
          <w:tcPr>
            <w:tcW w:w="3436" w:type="dxa"/>
            <w:tcBorders>
              <w:top w:val="nil"/>
            </w:tcBorders>
            <w:vAlign w:val="center"/>
          </w:tcPr>
          <w:p w:rsidR="00774C0C" w:rsidRDefault="00774C0C" w:rsidP="00D32314"/>
        </w:tc>
        <w:tc>
          <w:tcPr>
            <w:tcW w:w="10622" w:type="dxa"/>
            <w:gridSpan w:val="10"/>
            <w:tcBorders>
              <w:top w:val="nil"/>
            </w:tcBorders>
            <w:vAlign w:val="center"/>
          </w:tcPr>
          <w:p w:rsidR="00774C0C" w:rsidRDefault="00774C0C" w:rsidP="00D32314"/>
        </w:tc>
      </w:tr>
      <w:tr w:rsidR="00774C0C" w:rsidTr="00D32314">
        <w:tblPrEx>
          <w:shd w:val="clear" w:color="auto" w:fill="auto"/>
        </w:tblPrEx>
        <w:trPr>
          <w:cantSplit/>
        </w:trPr>
        <w:tc>
          <w:tcPr>
            <w:tcW w:w="3436" w:type="dxa"/>
            <w:vAlign w:val="center"/>
          </w:tcPr>
          <w:p w:rsidR="00774C0C" w:rsidRDefault="00774C0C" w:rsidP="00D32314"/>
        </w:tc>
        <w:tc>
          <w:tcPr>
            <w:tcW w:w="10622" w:type="dxa"/>
            <w:gridSpan w:val="10"/>
            <w:vAlign w:val="center"/>
          </w:tcPr>
          <w:p w:rsidR="00774C0C" w:rsidRDefault="00774C0C" w:rsidP="00D32314">
            <w:pPr>
              <w:tabs>
                <w:tab w:val="center" w:pos="5112"/>
              </w:tabs>
            </w:pPr>
            <w:r>
              <w:tab/>
            </w:r>
          </w:p>
        </w:tc>
      </w:tr>
      <w:tr w:rsidR="000E5135" w:rsidRPr="000E5135" w:rsidTr="000E5135">
        <w:tblPrEx>
          <w:tblBorders>
            <w:bottom w:val="none" w:sz="0" w:space="0" w:color="auto"/>
            <w:insideH w:val="none" w:sz="0" w:space="0" w:color="auto"/>
            <w:insideV w:val="none" w:sz="0" w:space="0" w:color="auto"/>
          </w:tblBorders>
          <w:shd w:val="clear" w:color="auto" w:fill="943634" w:themeFill="accent2" w:themeFillShade="BF"/>
        </w:tblPrEx>
        <w:trPr>
          <w:cantSplit/>
          <w:tblHeader/>
        </w:trPr>
        <w:tc>
          <w:tcPr>
            <w:tcW w:w="14058" w:type="dxa"/>
            <w:gridSpan w:val="11"/>
            <w:tcBorders>
              <w:top w:val="nil"/>
              <w:bottom w:val="nil"/>
            </w:tcBorders>
            <w:shd w:val="clear" w:color="auto" w:fill="E36C0A" w:themeFill="accent6" w:themeFillShade="BF"/>
            <w:vAlign w:val="center"/>
          </w:tcPr>
          <w:p w:rsidR="00774C0C" w:rsidRPr="000E5135" w:rsidRDefault="00774C0C" w:rsidP="000E5135">
            <w:pPr>
              <w:rPr>
                <w:b/>
                <w:smallCaps/>
                <w:color w:val="FFFFFF" w:themeColor="background1"/>
                <w:spacing w:val="20"/>
                <w:sz w:val="24"/>
              </w:rPr>
            </w:pPr>
            <w:bookmarkStart w:id="34" w:name="_Toc429129474"/>
            <w:r w:rsidRPr="000E5135">
              <w:rPr>
                <w:b/>
                <w:smallCaps/>
                <w:color w:val="FFFFFF" w:themeColor="background1"/>
                <w:spacing w:val="20"/>
                <w:sz w:val="24"/>
              </w:rPr>
              <w:t>Compliance Action Plan</w:t>
            </w:r>
            <w:bookmarkEnd w:id="34"/>
          </w:p>
        </w:tc>
      </w:tr>
      <w:tr w:rsidR="00774C0C" w:rsidRPr="00D32314" w:rsidTr="000E5135">
        <w:tblPrEx>
          <w:shd w:val="clear" w:color="auto" w:fill="auto"/>
        </w:tblPrEx>
        <w:trPr>
          <w:tblHeader/>
        </w:trPr>
        <w:tc>
          <w:tcPr>
            <w:tcW w:w="3436" w:type="dxa"/>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Compliance Issue</w:t>
            </w:r>
          </w:p>
        </w:tc>
        <w:tc>
          <w:tcPr>
            <w:tcW w:w="3632" w:type="dxa"/>
            <w:gridSpan w:val="4"/>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Action Step</w:t>
            </w:r>
          </w:p>
        </w:tc>
        <w:tc>
          <w:tcPr>
            <w:tcW w:w="3660" w:type="dxa"/>
            <w:gridSpan w:val="2"/>
            <w:tcBorders>
              <w:top w:val="nil"/>
              <w:bottom w:val="nil"/>
            </w:tcBorders>
            <w:shd w:val="clear" w:color="auto" w:fill="FABF8F" w:themeFill="accent6" w:themeFillTint="99"/>
            <w:vAlign w:val="center"/>
          </w:tcPr>
          <w:p w:rsidR="00774C0C" w:rsidRPr="00D32314" w:rsidRDefault="00774C0C" w:rsidP="00D32314">
            <w:pPr>
              <w:rPr>
                <w:sz w:val="20"/>
                <w:szCs w:val="20"/>
              </w:rPr>
            </w:pPr>
            <w:r w:rsidRPr="00D32314">
              <w:rPr>
                <w:sz w:val="20"/>
                <w:szCs w:val="20"/>
              </w:rPr>
              <w:t>Required Documentation</w:t>
            </w:r>
          </w:p>
        </w:tc>
        <w:tc>
          <w:tcPr>
            <w:tcW w:w="1530" w:type="dxa"/>
            <w:gridSpan w:val="2"/>
            <w:tcBorders>
              <w:top w:val="nil"/>
              <w:bottom w:val="nil"/>
            </w:tcBorders>
            <w:shd w:val="clear" w:color="auto" w:fill="FABF8F" w:themeFill="accent6" w:themeFillTint="99"/>
            <w:vAlign w:val="center"/>
          </w:tcPr>
          <w:p w:rsidR="00774C0C" w:rsidRPr="00D32314" w:rsidRDefault="00774C0C" w:rsidP="00D32314">
            <w:pPr>
              <w:rPr>
                <w:sz w:val="18"/>
                <w:szCs w:val="18"/>
              </w:rPr>
            </w:pPr>
            <w:r w:rsidRPr="00D32314">
              <w:rPr>
                <w:sz w:val="18"/>
                <w:szCs w:val="18"/>
              </w:rPr>
              <w:t>Recurring Issue</w:t>
            </w:r>
            <w:r w:rsidRPr="00D32314">
              <w:rPr>
                <w:sz w:val="18"/>
                <w:szCs w:val="18"/>
              </w:rPr>
              <w:br/>
              <w:t>(Yes/No)</w:t>
            </w:r>
          </w:p>
        </w:tc>
        <w:tc>
          <w:tcPr>
            <w:tcW w:w="1800" w:type="dxa"/>
            <w:gridSpan w:val="2"/>
            <w:tcBorders>
              <w:top w:val="nil"/>
              <w:bottom w:val="nil"/>
            </w:tcBorders>
            <w:shd w:val="clear" w:color="auto" w:fill="FABF8F" w:themeFill="accent6" w:themeFillTint="99"/>
            <w:vAlign w:val="center"/>
          </w:tcPr>
          <w:p w:rsidR="00774C0C" w:rsidRPr="00D32314" w:rsidRDefault="00774C0C" w:rsidP="00D32314">
            <w:pPr>
              <w:rPr>
                <w:sz w:val="18"/>
                <w:szCs w:val="18"/>
              </w:rPr>
            </w:pPr>
            <w:r w:rsidRPr="00D32314">
              <w:rPr>
                <w:sz w:val="18"/>
                <w:szCs w:val="18"/>
              </w:rPr>
              <w:t>DEADLINE for</w:t>
            </w:r>
            <w:r w:rsidRPr="00D32314">
              <w:rPr>
                <w:sz w:val="18"/>
                <w:szCs w:val="18"/>
              </w:rPr>
              <w:br/>
              <w:t xml:space="preserve">Completion </w:t>
            </w:r>
          </w:p>
        </w:tc>
      </w:tr>
      <w:tr w:rsidR="00774C0C" w:rsidTr="00D32314">
        <w:tblPrEx>
          <w:shd w:val="clear" w:color="auto" w:fill="auto"/>
        </w:tblPrEx>
        <w:trPr>
          <w:cantSplit/>
        </w:trPr>
        <w:tc>
          <w:tcPr>
            <w:tcW w:w="3436" w:type="dxa"/>
            <w:tcBorders>
              <w:top w:val="nil"/>
            </w:tcBorders>
            <w:vAlign w:val="center"/>
          </w:tcPr>
          <w:p w:rsidR="00774C0C" w:rsidRDefault="00774C0C" w:rsidP="00D32314"/>
        </w:tc>
        <w:tc>
          <w:tcPr>
            <w:tcW w:w="3632" w:type="dxa"/>
            <w:gridSpan w:val="4"/>
            <w:tcBorders>
              <w:top w:val="nil"/>
            </w:tcBorders>
            <w:vAlign w:val="center"/>
          </w:tcPr>
          <w:p w:rsidR="00774C0C" w:rsidRDefault="00774C0C" w:rsidP="00D32314"/>
        </w:tc>
        <w:tc>
          <w:tcPr>
            <w:tcW w:w="3660" w:type="dxa"/>
            <w:gridSpan w:val="2"/>
            <w:tcBorders>
              <w:top w:val="nil"/>
            </w:tcBorders>
            <w:vAlign w:val="center"/>
          </w:tcPr>
          <w:p w:rsidR="00774C0C" w:rsidRDefault="00774C0C" w:rsidP="00D32314"/>
        </w:tc>
        <w:tc>
          <w:tcPr>
            <w:tcW w:w="1530" w:type="dxa"/>
            <w:gridSpan w:val="2"/>
            <w:tcBorders>
              <w:top w:val="nil"/>
            </w:tcBorders>
            <w:vAlign w:val="center"/>
          </w:tcPr>
          <w:p w:rsidR="00774C0C" w:rsidRDefault="00774C0C" w:rsidP="00D32314"/>
        </w:tc>
        <w:tc>
          <w:tcPr>
            <w:tcW w:w="1800" w:type="dxa"/>
            <w:gridSpan w:val="2"/>
            <w:tcBorders>
              <w:top w:val="nil"/>
            </w:tcBorders>
            <w:vAlign w:val="center"/>
          </w:tcPr>
          <w:p w:rsidR="00774C0C" w:rsidRDefault="00774C0C" w:rsidP="00D32314"/>
        </w:tc>
      </w:tr>
      <w:tr w:rsidR="00774C0C" w:rsidTr="00D32314">
        <w:tblPrEx>
          <w:shd w:val="clear" w:color="auto" w:fill="auto"/>
        </w:tblPrEx>
        <w:trPr>
          <w:cantSplit/>
        </w:trPr>
        <w:tc>
          <w:tcPr>
            <w:tcW w:w="3436" w:type="dxa"/>
            <w:tcBorders>
              <w:top w:val="nil"/>
            </w:tcBorders>
            <w:vAlign w:val="center"/>
          </w:tcPr>
          <w:p w:rsidR="00774C0C" w:rsidRDefault="00774C0C" w:rsidP="00D32314"/>
        </w:tc>
        <w:tc>
          <w:tcPr>
            <w:tcW w:w="3632" w:type="dxa"/>
            <w:gridSpan w:val="4"/>
            <w:tcBorders>
              <w:top w:val="nil"/>
            </w:tcBorders>
            <w:vAlign w:val="center"/>
          </w:tcPr>
          <w:p w:rsidR="00774C0C" w:rsidRDefault="00774C0C" w:rsidP="00D32314"/>
        </w:tc>
        <w:tc>
          <w:tcPr>
            <w:tcW w:w="3660" w:type="dxa"/>
            <w:gridSpan w:val="2"/>
            <w:tcBorders>
              <w:top w:val="nil"/>
            </w:tcBorders>
            <w:vAlign w:val="center"/>
          </w:tcPr>
          <w:p w:rsidR="00774C0C" w:rsidRDefault="00774C0C" w:rsidP="00D32314"/>
        </w:tc>
        <w:tc>
          <w:tcPr>
            <w:tcW w:w="1530" w:type="dxa"/>
            <w:gridSpan w:val="2"/>
            <w:tcBorders>
              <w:top w:val="nil"/>
            </w:tcBorders>
            <w:vAlign w:val="center"/>
          </w:tcPr>
          <w:p w:rsidR="00774C0C" w:rsidRDefault="00774C0C" w:rsidP="00D32314"/>
        </w:tc>
        <w:tc>
          <w:tcPr>
            <w:tcW w:w="1800" w:type="dxa"/>
            <w:gridSpan w:val="2"/>
            <w:tcBorders>
              <w:top w:val="nil"/>
            </w:tcBorders>
            <w:vAlign w:val="center"/>
          </w:tcPr>
          <w:p w:rsidR="00774C0C" w:rsidRDefault="00774C0C" w:rsidP="00D32314"/>
        </w:tc>
      </w:tr>
      <w:tr w:rsidR="00774C0C" w:rsidRPr="00D32314" w:rsidTr="000E5135">
        <w:tblPrEx>
          <w:tblBorders>
            <w:bottom w:val="none" w:sz="0" w:space="0" w:color="auto"/>
            <w:insideH w:val="none" w:sz="0" w:space="0" w:color="auto"/>
            <w:insideV w:val="none" w:sz="0" w:space="0" w:color="auto"/>
          </w:tblBorders>
          <w:shd w:val="clear" w:color="auto" w:fill="943634" w:themeFill="accent2" w:themeFillShade="BF"/>
        </w:tblPrEx>
        <w:trPr>
          <w:cantSplit/>
          <w:tblHeader/>
        </w:trPr>
        <w:tc>
          <w:tcPr>
            <w:tcW w:w="14058" w:type="dxa"/>
            <w:gridSpan w:val="11"/>
            <w:tcBorders>
              <w:bottom w:val="nil"/>
            </w:tcBorders>
            <w:shd w:val="clear" w:color="auto" w:fill="E36C0A" w:themeFill="accent6" w:themeFillShade="BF"/>
            <w:vAlign w:val="center"/>
          </w:tcPr>
          <w:p w:rsidR="00774C0C" w:rsidRPr="00D32314" w:rsidRDefault="00774C0C" w:rsidP="00D32314">
            <w:pPr>
              <w:rPr>
                <w:rFonts w:cs="Arial"/>
                <w:b/>
                <w:smallCaps/>
                <w:color w:val="FFFFFF" w:themeColor="background1"/>
                <w:spacing w:val="20"/>
                <w:sz w:val="24"/>
              </w:rPr>
            </w:pPr>
            <w:r w:rsidRPr="00D32314">
              <w:rPr>
                <w:rFonts w:cs="Arial"/>
                <w:b/>
                <w:smallCaps/>
                <w:color w:val="FFFFFF" w:themeColor="background1"/>
                <w:spacing w:val="20"/>
                <w:sz w:val="24"/>
              </w:rPr>
              <w:t>Signatures</w:t>
            </w:r>
          </w:p>
        </w:tc>
      </w:tr>
      <w:tr w:rsidR="00774C0C" w:rsidRPr="00BF2D70" w:rsidTr="00D32314">
        <w:trPr>
          <w:cantSplit/>
          <w:trHeight w:val="693"/>
          <w:tblHeader/>
        </w:trPr>
        <w:tc>
          <w:tcPr>
            <w:tcW w:w="14058" w:type="dxa"/>
            <w:gridSpan w:val="11"/>
            <w:tcBorders>
              <w:top w:val="nil"/>
              <w:left w:val="nil"/>
              <w:bottom w:val="nil"/>
              <w:right w:val="nil"/>
            </w:tcBorders>
            <w:shd w:val="clear" w:color="auto" w:fill="auto"/>
            <w:vAlign w:val="center"/>
          </w:tcPr>
          <w:p w:rsidR="00774C0C" w:rsidRDefault="00774C0C" w:rsidP="00D32314">
            <w:pPr>
              <w:rPr>
                <w:sz w:val="18"/>
                <w:szCs w:val="18"/>
              </w:rPr>
            </w:pPr>
          </w:p>
          <w:p w:rsidR="00774C0C" w:rsidRPr="00D32314" w:rsidRDefault="00774C0C" w:rsidP="00D32314">
            <w:pPr>
              <w:rPr>
                <w:sz w:val="18"/>
                <w:szCs w:val="18"/>
              </w:rPr>
            </w:pPr>
            <w:r w:rsidRPr="004C7939">
              <w:rPr>
                <w:sz w:val="18"/>
                <w:szCs w:val="18"/>
              </w:rPr>
              <w:t>Signature below assures a review of</w:t>
            </w:r>
            <w:r>
              <w:rPr>
                <w:sz w:val="18"/>
                <w:szCs w:val="18"/>
              </w:rPr>
              <w:t>, and agreement with,</w:t>
            </w:r>
            <w:r w:rsidRPr="004C7939">
              <w:rPr>
                <w:sz w:val="18"/>
                <w:szCs w:val="18"/>
              </w:rPr>
              <w:t xml:space="preserve"> the complete monitoring document </w:t>
            </w:r>
            <w:r>
              <w:rPr>
                <w:sz w:val="18"/>
                <w:szCs w:val="18"/>
              </w:rPr>
              <w:t>including, where applicable, the</w:t>
            </w:r>
            <w:r w:rsidRPr="004C7939">
              <w:rPr>
                <w:sz w:val="18"/>
                <w:szCs w:val="18"/>
              </w:rPr>
              <w:t xml:space="preserve"> above </w:t>
            </w:r>
            <w:r>
              <w:rPr>
                <w:sz w:val="18"/>
                <w:szCs w:val="18"/>
              </w:rPr>
              <w:t>E</w:t>
            </w:r>
            <w:r w:rsidRPr="004C7939">
              <w:rPr>
                <w:sz w:val="18"/>
                <w:szCs w:val="18"/>
              </w:rPr>
              <w:t xml:space="preserve">xemplary </w:t>
            </w:r>
            <w:r>
              <w:rPr>
                <w:sz w:val="18"/>
                <w:szCs w:val="18"/>
              </w:rPr>
              <w:t>P</w:t>
            </w:r>
            <w:r w:rsidRPr="004C7939">
              <w:rPr>
                <w:sz w:val="18"/>
                <w:szCs w:val="18"/>
              </w:rPr>
              <w:t>ractices,</w:t>
            </w:r>
            <w:r>
              <w:rPr>
                <w:sz w:val="18"/>
                <w:szCs w:val="18"/>
              </w:rPr>
              <w:t xml:space="preserve"> TDOE Improvement R</w:t>
            </w:r>
            <w:r w:rsidRPr="004C7939">
              <w:rPr>
                <w:sz w:val="18"/>
                <w:szCs w:val="18"/>
              </w:rPr>
              <w:t>ecommendations</w:t>
            </w:r>
            <w:r>
              <w:rPr>
                <w:sz w:val="18"/>
                <w:szCs w:val="18"/>
              </w:rPr>
              <w:t>, LEA R</w:t>
            </w:r>
            <w:r w:rsidRPr="004C7939">
              <w:rPr>
                <w:sz w:val="18"/>
                <w:szCs w:val="18"/>
              </w:rPr>
              <w:t xml:space="preserve">equests for TDOE </w:t>
            </w:r>
            <w:r>
              <w:rPr>
                <w:sz w:val="18"/>
                <w:szCs w:val="18"/>
              </w:rPr>
              <w:t>A</w:t>
            </w:r>
            <w:r w:rsidRPr="004C7939">
              <w:rPr>
                <w:sz w:val="18"/>
                <w:szCs w:val="18"/>
              </w:rPr>
              <w:t>ssist</w:t>
            </w:r>
            <w:r>
              <w:rPr>
                <w:sz w:val="18"/>
                <w:szCs w:val="18"/>
              </w:rPr>
              <w:t xml:space="preserve">ance, and Compliance Action Plan.  </w:t>
            </w:r>
            <w:r w:rsidRPr="004C7939">
              <w:rPr>
                <w:sz w:val="18"/>
                <w:szCs w:val="18"/>
              </w:rPr>
              <w:t xml:space="preserve"> </w:t>
            </w:r>
          </w:p>
          <w:p w:rsidR="00774C0C" w:rsidRPr="00572767" w:rsidRDefault="00774C0C" w:rsidP="00D32314">
            <w:pPr>
              <w:rPr>
                <w:sz w:val="16"/>
                <w:szCs w:val="16"/>
              </w:rPr>
            </w:pPr>
          </w:p>
        </w:tc>
      </w:tr>
      <w:tr w:rsidR="00774C0C" w:rsidRPr="00BF2D70" w:rsidTr="00D32314">
        <w:trPr>
          <w:cantSplit/>
          <w:tblHeader/>
        </w:trPr>
        <w:tc>
          <w:tcPr>
            <w:tcW w:w="14058" w:type="dxa"/>
            <w:gridSpan w:val="11"/>
            <w:tcBorders>
              <w:top w:val="nil"/>
              <w:left w:val="nil"/>
              <w:bottom w:val="nil"/>
              <w:right w:val="nil"/>
            </w:tcBorders>
            <w:shd w:val="clear" w:color="auto" w:fill="auto"/>
            <w:vAlign w:val="center"/>
          </w:tcPr>
          <w:p w:rsidR="00774C0C" w:rsidRPr="00572767" w:rsidRDefault="00774C0C" w:rsidP="00D32314">
            <w:pPr>
              <w:rPr>
                <w:sz w:val="16"/>
                <w:szCs w:val="16"/>
              </w:rPr>
            </w:pPr>
          </w:p>
        </w:tc>
      </w:tr>
      <w:tr w:rsidR="00774C0C" w:rsidRPr="00BF2D70" w:rsidTr="00D32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4968" w:type="dxa"/>
            <w:gridSpan w:val="2"/>
            <w:tcBorders>
              <w:top w:val="single" w:sz="4" w:space="0" w:color="auto"/>
              <w:left w:val="nil"/>
              <w:bottom w:val="single" w:sz="4" w:space="0" w:color="auto"/>
              <w:right w:val="nil"/>
            </w:tcBorders>
          </w:tcPr>
          <w:p w:rsidR="00774C0C" w:rsidRPr="00D32314" w:rsidRDefault="00774C0C" w:rsidP="00D32314">
            <w:pPr>
              <w:jc w:val="center"/>
              <w:rPr>
                <w:rFonts w:cs="Open Sans"/>
                <w:sz w:val="20"/>
                <w:szCs w:val="20"/>
              </w:rPr>
            </w:pPr>
            <w:r w:rsidRPr="00D32314">
              <w:rPr>
                <w:rFonts w:cs="Open Sans"/>
                <w:sz w:val="20"/>
                <w:szCs w:val="20"/>
              </w:rPr>
              <w:t>Director of Schools Signature</w:t>
            </w:r>
          </w:p>
          <w:p w:rsidR="00D32314" w:rsidRDefault="00D32314" w:rsidP="00D32314">
            <w:pPr>
              <w:rPr>
                <w:rFonts w:cs="Open Sans"/>
                <w:sz w:val="16"/>
                <w:szCs w:val="16"/>
              </w:rPr>
            </w:pPr>
          </w:p>
          <w:p w:rsidR="00774C0C" w:rsidRPr="00BF2D70" w:rsidRDefault="00774C0C" w:rsidP="00D32314">
            <w:pPr>
              <w:rPr>
                <w:rFonts w:cs="Open Sans"/>
                <w:sz w:val="16"/>
                <w:szCs w:val="16"/>
              </w:rPr>
            </w:pPr>
            <w:r>
              <w:rPr>
                <w:rFonts w:cs="Open Sans"/>
                <w:sz w:val="16"/>
                <w:szCs w:val="16"/>
              </w:rPr>
              <w:br/>
            </w:r>
          </w:p>
        </w:tc>
        <w:tc>
          <w:tcPr>
            <w:tcW w:w="270" w:type="dxa"/>
            <w:tcBorders>
              <w:top w:val="nil"/>
              <w:left w:val="nil"/>
              <w:bottom w:val="nil"/>
              <w:right w:val="nil"/>
            </w:tcBorders>
          </w:tcPr>
          <w:p w:rsidR="00774C0C" w:rsidRPr="00BF2D70" w:rsidRDefault="00774C0C" w:rsidP="00D32314">
            <w:pPr>
              <w:jc w:val="center"/>
              <w:rPr>
                <w:rFonts w:cs="Open Sans"/>
                <w:sz w:val="16"/>
                <w:szCs w:val="16"/>
              </w:rPr>
            </w:pPr>
          </w:p>
        </w:tc>
        <w:tc>
          <w:tcPr>
            <w:tcW w:w="1620" w:type="dxa"/>
            <w:tcBorders>
              <w:top w:val="single" w:sz="4" w:space="0" w:color="auto"/>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c>
          <w:tcPr>
            <w:tcW w:w="360" w:type="dxa"/>
            <w:gridSpan w:val="2"/>
            <w:tcBorders>
              <w:top w:val="nil"/>
              <w:left w:val="nil"/>
              <w:bottom w:val="nil"/>
              <w:right w:val="nil"/>
            </w:tcBorders>
          </w:tcPr>
          <w:p w:rsidR="00774C0C" w:rsidRPr="00BF2D70" w:rsidRDefault="00774C0C" w:rsidP="00D32314">
            <w:pPr>
              <w:jc w:val="center"/>
              <w:rPr>
                <w:rFonts w:cs="Open Sans"/>
                <w:sz w:val="16"/>
                <w:szCs w:val="16"/>
              </w:rPr>
            </w:pPr>
          </w:p>
        </w:tc>
        <w:tc>
          <w:tcPr>
            <w:tcW w:w="4770" w:type="dxa"/>
            <w:gridSpan w:val="2"/>
            <w:tcBorders>
              <w:top w:val="single" w:sz="4" w:space="0" w:color="auto"/>
              <w:left w:val="nil"/>
              <w:bottom w:val="nil"/>
              <w:right w:val="nil"/>
            </w:tcBorders>
          </w:tcPr>
          <w:p w:rsidR="00774C0C" w:rsidRPr="00D32314" w:rsidRDefault="000E5135" w:rsidP="00D32314">
            <w:pPr>
              <w:jc w:val="center"/>
              <w:rPr>
                <w:rFonts w:cs="Open Sans"/>
                <w:sz w:val="20"/>
                <w:szCs w:val="20"/>
              </w:rPr>
            </w:pPr>
            <w:r>
              <w:rPr>
                <w:rFonts w:cs="Open Sans"/>
                <w:sz w:val="20"/>
                <w:szCs w:val="20"/>
              </w:rPr>
              <w:t xml:space="preserve">TDOE </w:t>
            </w:r>
            <w:r w:rsidR="00D32314" w:rsidRPr="00D32314">
              <w:rPr>
                <w:rFonts w:cs="Open Sans"/>
                <w:sz w:val="20"/>
                <w:szCs w:val="20"/>
              </w:rPr>
              <w:t>CFO</w:t>
            </w:r>
            <w:r w:rsidR="00774C0C" w:rsidRPr="00D32314">
              <w:rPr>
                <w:rFonts w:cs="Open Sans"/>
                <w:sz w:val="20"/>
                <w:szCs w:val="20"/>
              </w:rPr>
              <w:t xml:space="preserve"> Monitoring Team Leader Signature</w:t>
            </w:r>
          </w:p>
        </w:tc>
        <w:tc>
          <w:tcPr>
            <w:tcW w:w="360" w:type="dxa"/>
            <w:gridSpan w:val="2"/>
            <w:tcBorders>
              <w:top w:val="nil"/>
              <w:left w:val="nil"/>
              <w:bottom w:val="nil"/>
              <w:right w:val="nil"/>
            </w:tcBorders>
          </w:tcPr>
          <w:p w:rsidR="00774C0C" w:rsidRPr="00BF2D70" w:rsidRDefault="00774C0C" w:rsidP="00D32314">
            <w:pPr>
              <w:jc w:val="center"/>
              <w:rPr>
                <w:rFonts w:cs="Open Sans"/>
                <w:sz w:val="16"/>
                <w:szCs w:val="16"/>
              </w:rPr>
            </w:pPr>
          </w:p>
        </w:tc>
        <w:tc>
          <w:tcPr>
            <w:tcW w:w="1710" w:type="dxa"/>
            <w:tcBorders>
              <w:top w:val="single" w:sz="4" w:space="0" w:color="auto"/>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r>
      <w:tr w:rsidR="00774C0C" w:rsidRPr="00BF2D70" w:rsidTr="00D32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4968" w:type="dxa"/>
            <w:gridSpan w:val="2"/>
            <w:tcBorders>
              <w:top w:val="single" w:sz="4" w:space="0" w:color="auto"/>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LEA IDEA Director Signature</w:t>
            </w:r>
          </w:p>
        </w:tc>
        <w:tc>
          <w:tcPr>
            <w:tcW w:w="270" w:type="dxa"/>
            <w:tcBorders>
              <w:top w:val="nil"/>
              <w:left w:val="nil"/>
              <w:bottom w:val="nil"/>
              <w:right w:val="nil"/>
            </w:tcBorders>
          </w:tcPr>
          <w:p w:rsidR="00774C0C" w:rsidRPr="00D32314" w:rsidRDefault="00774C0C" w:rsidP="00D32314">
            <w:pPr>
              <w:jc w:val="center"/>
              <w:rPr>
                <w:rFonts w:cs="Open Sans"/>
                <w:sz w:val="20"/>
                <w:szCs w:val="20"/>
              </w:rPr>
            </w:pPr>
          </w:p>
        </w:tc>
        <w:tc>
          <w:tcPr>
            <w:tcW w:w="1620" w:type="dxa"/>
            <w:tcBorders>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c>
          <w:tcPr>
            <w:tcW w:w="360" w:type="dxa"/>
            <w:gridSpan w:val="2"/>
            <w:tcBorders>
              <w:top w:val="nil"/>
              <w:left w:val="nil"/>
              <w:bottom w:val="nil"/>
              <w:right w:val="nil"/>
            </w:tcBorders>
          </w:tcPr>
          <w:p w:rsidR="00774C0C" w:rsidRPr="00D32314" w:rsidRDefault="00774C0C" w:rsidP="00D32314">
            <w:pPr>
              <w:jc w:val="center"/>
              <w:rPr>
                <w:rFonts w:cs="Open Sans"/>
                <w:sz w:val="20"/>
                <w:szCs w:val="20"/>
              </w:rPr>
            </w:pPr>
          </w:p>
        </w:tc>
        <w:tc>
          <w:tcPr>
            <w:tcW w:w="4770" w:type="dxa"/>
            <w:gridSpan w:val="2"/>
            <w:tcBorders>
              <w:left w:val="nil"/>
              <w:bottom w:val="nil"/>
              <w:right w:val="nil"/>
            </w:tcBorders>
          </w:tcPr>
          <w:p w:rsidR="00774C0C" w:rsidRPr="00D32314" w:rsidRDefault="000E5135" w:rsidP="00D32314">
            <w:pPr>
              <w:jc w:val="center"/>
              <w:rPr>
                <w:rFonts w:cs="Open Sans"/>
                <w:sz w:val="20"/>
                <w:szCs w:val="20"/>
              </w:rPr>
            </w:pPr>
            <w:r>
              <w:rPr>
                <w:rFonts w:cs="Open Sans"/>
                <w:sz w:val="20"/>
                <w:szCs w:val="20"/>
              </w:rPr>
              <w:t xml:space="preserve">TDOE </w:t>
            </w:r>
            <w:r w:rsidR="00774C0C" w:rsidRPr="00D32314">
              <w:rPr>
                <w:rFonts w:cs="Open Sans"/>
                <w:sz w:val="20"/>
                <w:szCs w:val="20"/>
              </w:rPr>
              <w:t>C</w:t>
            </w:r>
            <w:r w:rsidR="00D32314" w:rsidRPr="00D32314">
              <w:rPr>
                <w:rFonts w:cs="Open Sans"/>
                <w:sz w:val="20"/>
                <w:szCs w:val="20"/>
              </w:rPr>
              <w:t>FO</w:t>
            </w:r>
            <w:r w:rsidR="00774C0C" w:rsidRPr="00D32314">
              <w:rPr>
                <w:rFonts w:cs="Open Sans"/>
                <w:sz w:val="20"/>
                <w:szCs w:val="20"/>
              </w:rPr>
              <w:t xml:space="preserve"> Regional Consultant Signature</w:t>
            </w:r>
          </w:p>
        </w:tc>
        <w:tc>
          <w:tcPr>
            <w:tcW w:w="360" w:type="dxa"/>
            <w:gridSpan w:val="2"/>
            <w:tcBorders>
              <w:top w:val="nil"/>
              <w:left w:val="nil"/>
              <w:bottom w:val="nil"/>
              <w:right w:val="nil"/>
            </w:tcBorders>
          </w:tcPr>
          <w:p w:rsidR="00774C0C" w:rsidRPr="00D32314" w:rsidRDefault="00774C0C" w:rsidP="00D32314">
            <w:pPr>
              <w:jc w:val="center"/>
              <w:rPr>
                <w:rFonts w:cs="Open Sans"/>
                <w:sz w:val="20"/>
                <w:szCs w:val="20"/>
              </w:rPr>
            </w:pPr>
          </w:p>
        </w:tc>
        <w:tc>
          <w:tcPr>
            <w:tcW w:w="1710" w:type="dxa"/>
            <w:tcBorders>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r>
      <w:tr w:rsidR="00774C0C" w:rsidRPr="00BF2D70" w:rsidTr="00D32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4968" w:type="dxa"/>
            <w:gridSpan w:val="2"/>
            <w:tcBorders>
              <w:top w:val="nil"/>
              <w:left w:val="nil"/>
              <w:bottom w:val="single" w:sz="4" w:space="0" w:color="auto"/>
              <w:right w:val="nil"/>
            </w:tcBorders>
          </w:tcPr>
          <w:p w:rsidR="00774C0C" w:rsidRDefault="00774C0C" w:rsidP="00D32314">
            <w:pPr>
              <w:jc w:val="center"/>
              <w:rPr>
                <w:rFonts w:cs="Open Sans"/>
                <w:sz w:val="16"/>
                <w:szCs w:val="16"/>
              </w:rPr>
            </w:pPr>
          </w:p>
          <w:p w:rsidR="00774C0C" w:rsidRPr="00BF2D70" w:rsidRDefault="00774C0C" w:rsidP="00D32314">
            <w:pPr>
              <w:jc w:val="center"/>
              <w:rPr>
                <w:rFonts w:cs="Open Sans"/>
                <w:sz w:val="16"/>
                <w:szCs w:val="16"/>
              </w:rPr>
            </w:pPr>
            <w:r>
              <w:rPr>
                <w:rFonts w:cs="Open Sans"/>
                <w:sz w:val="16"/>
                <w:szCs w:val="16"/>
              </w:rPr>
              <w:br/>
            </w:r>
          </w:p>
        </w:tc>
        <w:tc>
          <w:tcPr>
            <w:tcW w:w="270" w:type="dxa"/>
            <w:tcBorders>
              <w:top w:val="nil"/>
              <w:left w:val="nil"/>
              <w:bottom w:val="nil"/>
              <w:right w:val="nil"/>
            </w:tcBorders>
          </w:tcPr>
          <w:p w:rsidR="00774C0C" w:rsidRPr="00BF2D70" w:rsidRDefault="00774C0C" w:rsidP="00D32314">
            <w:pPr>
              <w:jc w:val="center"/>
              <w:rPr>
                <w:rFonts w:cs="Open Sans"/>
                <w:sz w:val="16"/>
                <w:szCs w:val="16"/>
              </w:rPr>
            </w:pPr>
          </w:p>
        </w:tc>
        <w:tc>
          <w:tcPr>
            <w:tcW w:w="1620" w:type="dxa"/>
            <w:tcBorders>
              <w:top w:val="nil"/>
              <w:left w:val="nil"/>
              <w:bottom w:val="single" w:sz="4" w:space="0" w:color="auto"/>
              <w:right w:val="nil"/>
            </w:tcBorders>
          </w:tcPr>
          <w:p w:rsidR="00774C0C" w:rsidRPr="00BF2D70" w:rsidRDefault="00774C0C" w:rsidP="00D32314">
            <w:pPr>
              <w:jc w:val="center"/>
              <w:rPr>
                <w:rFonts w:cs="Open Sans"/>
                <w:sz w:val="16"/>
                <w:szCs w:val="16"/>
              </w:rPr>
            </w:pPr>
          </w:p>
        </w:tc>
        <w:tc>
          <w:tcPr>
            <w:tcW w:w="360" w:type="dxa"/>
            <w:gridSpan w:val="2"/>
            <w:tcBorders>
              <w:top w:val="nil"/>
              <w:left w:val="nil"/>
              <w:bottom w:val="nil"/>
              <w:right w:val="nil"/>
            </w:tcBorders>
          </w:tcPr>
          <w:p w:rsidR="00774C0C" w:rsidRPr="00BF2D70" w:rsidRDefault="00774C0C" w:rsidP="00D32314">
            <w:pPr>
              <w:jc w:val="center"/>
              <w:rPr>
                <w:rFonts w:cs="Open Sans"/>
                <w:sz w:val="16"/>
                <w:szCs w:val="16"/>
              </w:rPr>
            </w:pPr>
          </w:p>
        </w:tc>
        <w:tc>
          <w:tcPr>
            <w:tcW w:w="4770" w:type="dxa"/>
            <w:gridSpan w:val="2"/>
            <w:tcBorders>
              <w:top w:val="nil"/>
              <w:left w:val="nil"/>
              <w:bottom w:val="single" w:sz="4" w:space="0" w:color="auto"/>
              <w:right w:val="nil"/>
            </w:tcBorders>
          </w:tcPr>
          <w:p w:rsidR="00774C0C" w:rsidRPr="00BF2D70" w:rsidRDefault="00774C0C" w:rsidP="00D32314">
            <w:pPr>
              <w:jc w:val="center"/>
              <w:rPr>
                <w:rFonts w:cs="Open Sans"/>
                <w:sz w:val="16"/>
                <w:szCs w:val="16"/>
              </w:rPr>
            </w:pPr>
          </w:p>
        </w:tc>
        <w:tc>
          <w:tcPr>
            <w:tcW w:w="360" w:type="dxa"/>
            <w:gridSpan w:val="2"/>
            <w:tcBorders>
              <w:top w:val="nil"/>
              <w:left w:val="nil"/>
              <w:bottom w:val="nil"/>
              <w:right w:val="nil"/>
            </w:tcBorders>
          </w:tcPr>
          <w:p w:rsidR="00774C0C" w:rsidRPr="00BF2D70" w:rsidRDefault="00774C0C" w:rsidP="00D32314">
            <w:pPr>
              <w:jc w:val="center"/>
              <w:rPr>
                <w:rFonts w:cs="Open Sans"/>
                <w:sz w:val="16"/>
                <w:szCs w:val="16"/>
              </w:rPr>
            </w:pPr>
          </w:p>
        </w:tc>
        <w:tc>
          <w:tcPr>
            <w:tcW w:w="1710" w:type="dxa"/>
            <w:tcBorders>
              <w:top w:val="nil"/>
              <w:left w:val="nil"/>
              <w:bottom w:val="single" w:sz="4" w:space="0" w:color="auto"/>
              <w:right w:val="nil"/>
            </w:tcBorders>
          </w:tcPr>
          <w:p w:rsidR="00774C0C" w:rsidRPr="00BF2D70" w:rsidRDefault="00774C0C" w:rsidP="00D32314">
            <w:pPr>
              <w:jc w:val="center"/>
              <w:rPr>
                <w:rFonts w:cs="Open Sans"/>
                <w:sz w:val="16"/>
                <w:szCs w:val="16"/>
              </w:rPr>
            </w:pPr>
          </w:p>
        </w:tc>
      </w:tr>
      <w:tr w:rsidR="00774C0C" w:rsidRPr="00BF2D70" w:rsidTr="00D32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4968" w:type="dxa"/>
            <w:gridSpan w:val="2"/>
            <w:tcBorders>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LEA ESEA Director Signature</w:t>
            </w:r>
          </w:p>
        </w:tc>
        <w:tc>
          <w:tcPr>
            <w:tcW w:w="270" w:type="dxa"/>
            <w:tcBorders>
              <w:top w:val="nil"/>
              <w:left w:val="nil"/>
              <w:bottom w:val="nil"/>
              <w:right w:val="nil"/>
            </w:tcBorders>
          </w:tcPr>
          <w:p w:rsidR="00774C0C" w:rsidRPr="00D32314" w:rsidRDefault="00774C0C" w:rsidP="00D32314">
            <w:pPr>
              <w:jc w:val="center"/>
              <w:rPr>
                <w:rFonts w:cs="Open Sans"/>
                <w:sz w:val="20"/>
                <w:szCs w:val="20"/>
              </w:rPr>
            </w:pPr>
          </w:p>
        </w:tc>
        <w:tc>
          <w:tcPr>
            <w:tcW w:w="1620" w:type="dxa"/>
            <w:tcBorders>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c>
          <w:tcPr>
            <w:tcW w:w="360" w:type="dxa"/>
            <w:gridSpan w:val="2"/>
            <w:tcBorders>
              <w:top w:val="nil"/>
              <w:left w:val="nil"/>
              <w:bottom w:val="nil"/>
              <w:right w:val="nil"/>
            </w:tcBorders>
          </w:tcPr>
          <w:p w:rsidR="00774C0C" w:rsidRPr="00D32314" w:rsidRDefault="00774C0C" w:rsidP="00D32314">
            <w:pPr>
              <w:jc w:val="center"/>
              <w:rPr>
                <w:rFonts w:cs="Open Sans"/>
                <w:sz w:val="20"/>
                <w:szCs w:val="20"/>
              </w:rPr>
            </w:pPr>
          </w:p>
        </w:tc>
        <w:tc>
          <w:tcPr>
            <w:tcW w:w="4770" w:type="dxa"/>
            <w:gridSpan w:val="2"/>
            <w:tcBorders>
              <w:left w:val="nil"/>
              <w:bottom w:val="nil"/>
              <w:right w:val="nil"/>
            </w:tcBorders>
          </w:tcPr>
          <w:p w:rsidR="00774C0C" w:rsidRPr="00D32314" w:rsidRDefault="008A5161" w:rsidP="00D32314">
            <w:pPr>
              <w:jc w:val="center"/>
              <w:rPr>
                <w:rFonts w:cs="Open Sans"/>
                <w:sz w:val="20"/>
                <w:szCs w:val="20"/>
              </w:rPr>
            </w:pPr>
            <w:r>
              <w:rPr>
                <w:rFonts w:cs="Open Sans"/>
                <w:sz w:val="20"/>
                <w:szCs w:val="20"/>
              </w:rPr>
              <w:t>TDOE CFO Director of Local Finance Signature</w:t>
            </w:r>
          </w:p>
        </w:tc>
        <w:tc>
          <w:tcPr>
            <w:tcW w:w="360" w:type="dxa"/>
            <w:gridSpan w:val="2"/>
            <w:tcBorders>
              <w:top w:val="nil"/>
              <w:left w:val="nil"/>
              <w:bottom w:val="nil"/>
              <w:right w:val="nil"/>
            </w:tcBorders>
          </w:tcPr>
          <w:p w:rsidR="00774C0C" w:rsidRPr="00D32314" w:rsidRDefault="00774C0C" w:rsidP="00D32314">
            <w:pPr>
              <w:jc w:val="center"/>
              <w:rPr>
                <w:rFonts w:cs="Open Sans"/>
                <w:sz w:val="20"/>
                <w:szCs w:val="20"/>
              </w:rPr>
            </w:pPr>
          </w:p>
        </w:tc>
        <w:tc>
          <w:tcPr>
            <w:tcW w:w="1710" w:type="dxa"/>
            <w:tcBorders>
              <w:left w:val="nil"/>
              <w:bottom w:val="nil"/>
              <w:right w:val="nil"/>
            </w:tcBorders>
          </w:tcPr>
          <w:p w:rsidR="00774C0C" w:rsidRPr="00D32314" w:rsidRDefault="00774C0C" w:rsidP="00D32314">
            <w:pPr>
              <w:jc w:val="center"/>
              <w:rPr>
                <w:rFonts w:cs="Open Sans"/>
                <w:sz w:val="20"/>
                <w:szCs w:val="20"/>
              </w:rPr>
            </w:pPr>
            <w:r w:rsidRPr="00D32314">
              <w:rPr>
                <w:rFonts w:cs="Open Sans"/>
                <w:sz w:val="20"/>
                <w:szCs w:val="20"/>
              </w:rPr>
              <w:t>Date</w:t>
            </w:r>
          </w:p>
        </w:tc>
      </w:tr>
    </w:tbl>
    <w:p w:rsidR="00774C0C" w:rsidRPr="00F40AEA" w:rsidRDefault="00774C0C" w:rsidP="00774C0C">
      <w:pPr>
        <w:tabs>
          <w:tab w:val="right" w:pos="13500"/>
        </w:tabs>
      </w:pPr>
    </w:p>
    <w:sectPr w:rsidR="00774C0C" w:rsidRPr="00F40AEA" w:rsidSect="00D32314">
      <w:headerReference w:type="default" r:id="rId14"/>
      <w:footerReference w:type="default" r:id="rId15"/>
      <w:pgSz w:w="15840" w:h="12240" w:orient="landscape" w:code="1"/>
      <w:pgMar w:top="1080" w:right="1080" w:bottom="1080" w:left="1080" w:header="720"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DB" w:rsidRDefault="00E81FDB">
      <w:r>
        <w:separator/>
      </w:r>
    </w:p>
  </w:endnote>
  <w:endnote w:type="continuationSeparator" w:id="0">
    <w:p w:rsidR="00E81FDB" w:rsidRDefault="00E8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Default="00230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30222" w:rsidRDefault="0023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Pr="00CF458D" w:rsidRDefault="00230222" w:rsidP="002F71F5">
    <w:pPr>
      <w:pStyle w:val="Footer"/>
      <w:tabs>
        <w:tab w:val="clear" w:pos="8640"/>
        <w:tab w:val="right" w:pos="10080"/>
      </w:tabs>
      <w:jc w:val="center"/>
      <w:rPr>
        <w:rFonts w:asciiTheme="minorHAnsi" w:hAnsiTheme="minorHAnsi"/>
        <w:sz w:val="18"/>
        <w:szCs w:val="18"/>
      </w:rPr>
    </w:pPr>
    <w:r w:rsidRPr="00CF458D">
      <w:rPr>
        <w:rFonts w:asciiTheme="minorHAnsi" w:hAnsiTheme="minorHAnsi"/>
        <w:sz w:val="18"/>
        <w:szCs w:val="18"/>
      </w:rPr>
      <w:t xml:space="preserve">ED-5424 </w:t>
    </w:r>
    <w:sdt>
      <w:sdtPr>
        <w:rPr>
          <w:rFonts w:asciiTheme="minorHAnsi" w:hAnsiTheme="minorHAnsi"/>
          <w:sz w:val="18"/>
          <w:szCs w:val="18"/>
        </w:rPr>
        <w:id w:val="-1328663011"/>
        <w:docPartObj>
          <w:docPartGallery w:val="Page Numbers (Top of Page)"/>
          <w:docPartUnique/>
        </w:docPartObj>
      </w:sdtPr>
      <w:sdtEndPr/>
      <w:sdtContent>
        <w:r w:rsidRPr="00CF458D">
          <w:rPr>
            <w:rFonts w:asciiTheme="minorHAnsi" w:hAnsiTheme="minorHAnsi"/>
            <w:sz w:val="18"/>
            <w:szCs w:val="18"/>
          </w:rPr>
          <w:t xml:space="preserve">(Rev. </w:t>
        </w:r>
        <w:r w:rsidR="00CF458D" w:rsidRPr="00CF458D">
          <w:rPr>
            <w:rFonts w:asciiTheme="minorHAnsi" w:hAnsiTheme="minorHAnsi"/>
            <w:sz w:val="18"/>
            <w:szCs w:val="18"/>
          </w:rPr>
          <w:t>Sept. 2016</w:t>
        </w:r>
        <w:r w:rsidRPr="00CF458D">
          <w:rPr>
            <w:rFonts w:asciiTheme="minorHAnsi" w:hAnsiTheme="minorHAnsi"/>
            <w:sz w:val="18"/>
            <w:szCs w:val="18"/>
          </w:rPr>
          <w:t>)</w:t>
        </w:r>
        <w:r w:rsidRPr="00CF458D">
          <w:rPr>
            <w:rFonts w:asciiTheme="minorHAnsi" w:hAnsiTheme="minorHAnsi"/>
            <w:sz w:val="18"/>
            <w:szCs w:val="18"/>
          </w:rPr>
          <w:tab/>
        </w:r>
        <w:r w:rsidRPr="00CF458D">
          <w:rPr>
            <w:rFonts w:asciiTheme="minorHAnsi" w:hAnsiTheme="minorHAnsi"/>
            <w:sz w:val="18"/>
            <w:szCs w:val="18"/>
          </w:rPr>
          <w:tab/>
          <w:t xml:space="preserve">Joint Fiscal Monitoring – Page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PAGE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4</w:t>
        </w:r>
        <w:r w:rsidRPr="00CF458D">
          <w:rPr>
            <w:rFonts w:asciiTheme="minorHAnsi" w:hAnsiTheme="minorHAnsi"/>
            <w:b/>
            <w:bCs/>
            <w:sz w:val="18"/>
            <w:szCs w:val="18"/>
          </w:rPr>
          <w:fldChar w:fldCharType="end"/>
        </w:r>
        <w:r w:rsidRPr="00CF458D">
          <w:rPr>
            <w:rFonts w:asciiTheme="minorHAnsi" w:hAnsiTheme="minorHAnsi"/>
            <w:sz w:val="18"/>
            <w:szCs w:val="18"/>
          </w:rPr>
          <w:t xml:space="preserve"> of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NUMPAGES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20</w:t>
        </w:r>
        <w:r w:rsidRPr="00CF458D">
          <w:rPr>
            <w:rFonts w:asciiTheme="minorHAnsi" w:hAnsiTheme="minorHAnsi"/>
            <w:b/>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Pr="00CF458D" w:rsidRDefault="00230222" w:rsidP="002F71F5">
    <w:pPr>
      <w:pStyle w:val="Footer"/>
      <w:tabs>
        <w:tab w:val="clear" w:pos="8640"/>
        <w:tab w:val="right" w:pos="12240"/>
      </w:tabs>
      <w:jc w:val="center"/>
      <w:rPr>
        <w:rFonts w:asciiTheme="minorHAnsi" w:hAnsiTheme="minorHAnsi"/>
        <w:sz w:val="18"/>
        <w:szCs w:val="18"/>
      </w:rPr>
    </w:pPr>
    <w:r w:rsidRPr="00CF458D">
      <w:rPr>
        <w:rFonts w:asciiTheme="minorHAnsi" w:hAnsiTheme="minorHAnsi"/>
        <w:sz w:val="18"/>
        <w:szCs w:val="18"/>
      </w:rPr>
      <w:t>ED-5424</w:t>
    </w:r>
    <w:r w:rsidR="00CF458D" w:rsidRPr="00CF458D">
      <w:rPr>
        <w:rFonts w:asciiTheme="minorHAnsi" w:hAnsiTheme="minorHAnsi"/>
        <w:sz w:val="18"/>
        <w:szCs w:val="18"/>
      </w:rPr>
      <w:t xml:space="preserve"> (Rev. Sept. 2016)</w:t>
    </w:r>
    <w:sdt>
      <w:sdtPr>
        <w:rPr>
          <w:rFonts w:asciiTheme="minorHAnsi" w:hAnsiTheme="minorHAnsi"/>
          <w:sz w:val="18"/>
          <w:szCs w:val="18"/>
        </w:rPr>
        <w:id w:val="-466734229"/>
        <w:docPartObj>
          <w:docPartGallery w:val="Page Numbers (Top of Page)"/>
          <w:docPartUnique/>
        </w:docPartObj>
      </w:sdtPr>
      <w:sdtEndPr/>
      <w:sdtContent>
        <w:r w:rsidRPr="00CF458D">
          <w:rPr>
            <w:rFonts w:asciiTheme="minorHAnsi" w:hAnsiTheme="minorHAnsi"/>
            <w:sz w:val="18"/>
            <w:szCs w:val="18"/>
          </w:rPr>
          <w:tab/>
        </w:r>
        <w:r w:rsidRPr="00CF458D">
          <w:rPr>
            <w:rFonts w:asciiTheme="minorHAnsi" w:hAnsiTheme="minorHAnsi"/>
            <w:sz w:val="18"/>
            <w:szCs w:val="18"/>
          </w:rPr>
          <w:tab/>
          <w:t xml:space="preserve">Joint Fiscal Monitoring – Page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PAGE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17</w:t>
        </w:r>
        <w:r w:rsidRPr="00CF458D">
          <w:rPr>
            <w:rFonts w:asciiTheme="minorHAnsi" w:hAnsiTheme="minorHAnsi"/>
            <w:b/>
            <w:bCs/>
            <w:sz w:val="18"/>
            <w:szCs w:val="18"/>
          </w:rPr>
          <w:fldChar w:fldCharType="end"/>
        </w:r>
        <w:r w:rsidRPr="00CF458D">
          <w:rPr>
            <w:rFonts w:asciiTheme="minorHAnsi" w:hAnsiTheme="minorHAnsi"/>
            <w:sz w:val="18"/>
            <w:szCs w:val="18"/>
          </w:rPr>
          <w:t xml:space="preserve"> of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NUMPAGES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20</w:t>
        </w:r>
        <w:r w:rsidRPr="00CF458D">
          <w:rPr>
            <w:rFonts w:asciiTheme="minorHAnsi" w:hAnsiTheme="minorHAnsi"/>
            <w:b/>
            <w:bCs/>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Pr="00CF458D" w:rsidRDefault="00230222" w:rsidP="002F71F5">
    <w:pPr>
      <w:pStyle w:val="Footer"/>
      <w:tabs>
        <w:tab w:val="clear" w:pos="8640"/>
        <w:tab w:val="right" w:pos="9360"/>
      </w:tabs>
      <w:jc w:val="center"/>
      <w:rPr>
        <w:rFonts w:asciiTheme="minorHAnsi" w:hAnsiTheme="minorHAnsi"/>
        <w:sz w:val="18"/>
        <w:szCs w:val="18"/>
      </w:rPr>
    </w:pPr>
    <w:r w:rsidRPr="00CF458D">
      <w:rPr>
        <w:rFonts w:asciiTheme="minorHAnsi" w:hAnsiTheme="minorHAnsi"/>
        <w:sz w:val="18"/>
        <w:szCs w:val="18"/>
      </w:rPr>
      <w:t xml:space="preserve">ED-5424 </w:t>
    </w:r>
    <w:sdt>
      <w:sdtPr>
        <w:rPr>
          <w:rFonts w:asciiTheme="minorHAnsi" w:hAnsiTheme="minorHAnsi"/>
          <w:sz w:val="18"/>
          <w:szCs w:val="18"/>
        </w:rPr>
        <w:id w:val="-726075238"/>
        <w:docPartObj>
          <w:docPartGallery w:val="Page Numbers (Top of Page)"/>
          <w:docPartUnique/>
        </w:docPartObj>
      </w:sdtPr>
      <w:sdtEndPr/>
      <w:sdtContent>
        <w:r w:rsidR="00CF458D" w:rsidRPr="00CF458D">
          <w:rPr>
            <w:rFonts w:asciiTheme="minorHAnsi" w:hAnsiTheme="minorHAnsi"/>
            <w:sz w:val="18"/>
            <w:szCs w:val="18"/>
          </w:rPr>
          <w:t>(Rev. Sept. 2016)</w:t>
        </w:r>
        <w:r w:rsidRPr="00CF458D">
          <w:rPr>
            <w:rFonts w:asciiTheme="minorHAnsi" w:hAnsiTheme="minorHAnsi"/>
            <w:sz w:val="18"/>
            <w:szCs w:val="18"/>
          </w:rPr>
          <w:tab/>
        </w:r>
        <w:r w:rsidRPr="00CF458D">
          <w:rPr>
            <w:rFonts w:asciiTheme="minorHAnsi" w:hAnsiTheme="minorHAnsi"/>
            <w:sz w:val="18"/>
            <w:szCs w:val="18"/>
          </w:rPr>
          <w:tab/>
          <w:t xml:space="preserve">Joint Fiscal Monitoring – Page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PAGE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19</w:t>
        </w:r>
        <w:r w:rsidRPr="00CF458D">
          <w:rPr>
            <w:rFonts w:asciiTheme="minorHAnsi" w:hAnsiTheme="minorHAnsi"/>
            <w:b/>
            <w:bCs/>
            <w:sz w:val="18"/>
            <w:szCs w:val="18"/>
          </w:rPr>
          <w:fldChar w:fldCharType="end"/>
        </w:r>
        <w:r w:rsidRPr="00CF458D">
          <w:rPr>
            <w:rFonts w:asciiTheme="minorHAnsi" w:hAnsiTheme="minorHAnsi"/>
            <w:sz w:val="18"/>
            <w:szCs w:val="18"/>
          </w:rPr>
          <w:t xml:space="preserve"> of </w:t>
        </w:r>
        <w:r w:rsidRPr="00CF458D">
          <w:rPr>
            <w:rFonts w:asciiTheme="minorHAnsi" w:hAnsiTheme="minorHAnsi"/>
            <w:b/>
            <w:bCs/>
            <w:sz w:val="18"/>
            <w:szCs w:val="18"/>
          </w:rPr>
          <w:fldChar w:fldCharType="begin"/>
        </w:r>
        <w:r w:rsidRPr="00CF458D">
          <w:rPr>
            <w:rFonts w:asciiTheme="minorHAnsi" w:hAnsiTheme="minorHAnsi"/>
            <w:b/>
            <w:bCs/>
            <w:sz w:val="18"/>
            <w:szCs w:val="18"/>
          </w:rPr>
          <w:instrText xml:space="preserve"> NUMPAGES  </w:instrText>
        </w:r>
        <w:r w:rsidRPr="00CF458D">
          <w:rPr>
            <w:rFonts w:asciiTheme="minorHAnsi" w:hAnsiTheme="minorHAnsi"/>
            <w:b/>
            <w:bCs/>
            <w:sz w:val="18"/>
            <w:szCs w:val="18"/>
          </w:rPr>
          <w:fldChar w:fldCharType="separate"/>
        </w:r>
        <w:r w:rsidR="00842899">
          <w:rPr>
            <w:rFonts w:asciiTheme="minorHAnsi" w:hAnsiTheme="minorHAnsi"/>
            <w:b/>
            <w:bCs/>
            <w:noProof/>
            <w:sz w:val="18"/>
            <w:szCs w:val="18"/>
          </w:rPr>
          <w:t>20</w:t>
        </w:r>
        <w:r w:rsidRPr="00CF458D">
          <w:rPr>
            <w:rFonts w:asciiTheme="minorHAnsi" w:hAnsiTheme="minorHAnsi"/>
            <w:b/>
            <w:bCs/>
            <w:sz w:val="18"/>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Pr="002F71F5" w:rsidRDefault="00230222" w:rsidP="00D32314">
    <w:pPr>
      <w:pStyle w:val="Foot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DB" w:rsidRDefault="00E81FDB">
      <w:r>
        <w:separator/>
      </w:r>
    </w:p>
  </w:footnote>
  <w:footnote w:type="continuationSeparator" w:id="0">
    <w:p w:rsidR="00E81FDB" w:rsidRDefault="00E8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22" w:rsidRDefault="00230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7" w:type="pct"/>
      <w:tblInd w:w="-65" w:type="dxa"/>
      <w:shd w:val="clear" w:color="auto" w:fill="E36C0A" w:themeFill="accent6" w:themeFillShade="BF"/>
      <w:tblCellMar>
        <w:top w:w="72" w:type="dxa"/>
        <w:left w:w="115" w:type="dxa"/>
        <w:bottom w:w="72" w:type="dxa"/>
        <w:right w:w="115" w:type="dxa"/>
      </w:tblCellMar>
      <w:tblLook w:val="04A0" w:firstRow="1" w:lastRow="0" w:firstColumn="1" w:lastColumn="0" w:noHBand="0" w:noVBand="1"/>
    </w:tblPr>
    <w:tblGrid>
      <w:gridCol w:w="13973"/>
    </w:tblGrid>
    <w:tr w:rsidR="00230222" w:rsidRPr="002444A8" w:rsidTr="00D529FB">
      <w:trPr>
        <w:trHeight w:val="576"/>
      </w:trPr>
      <w:tc>
        <w:tcPr>
          <w:tcW w:w="5000" w:type="pct"/>
          <w:shd w:val="clear" w:color="auto" w:fill="E36C0A" w:themeFill="accent6" w:themeFillShade="BF"/>
          <w:vAlign w:val="center"/>
        </w:tcPr>
        <w:p w:rsidR="00230222" w:rsidRPr="00781E0A" w:rsidRDefault="00230222" w:rsidP="005A5821">
          <w:pPr>
            <w:jc w:val="center"/>
            <w:rPr>
              <w:smallCaps/>
              <w:color w:val="FFFFFF" w:themeColor="background1"/>
              <w:spacing w:val="60"/>
              <w:sz w:val="44"/>
            </w:rPr>
          </w:pPr>
          <w:r>
            <w:rPr>
              <w:smallCaps/>
              <w:color w:val="FFFFFF" w:themeColor="background1"/>
              <w:spacing w:val="60"/>
              <w:sz w:val="44"/>
            </w:rPr>
            <w:t xml:space="preserve">Practices, </w:t>
          </w:r>
          <w:r w:rsidRPr="00781E0A">
            <w:rPr>
              <w:smallCaps/>
              <w:color w:val="FFFFFF" w:themeColor="background1"/>
              <w:spacing w:val="60"/>
              <w:sz w:val="44"/>
            </w:rPr>
            <w:t>Improvement &amp;</w:t>
          </w:r>
          <w:r>
            <w:rPr>
              <w:smallCaps/>
              <w:color w:val="FFFFFF" w:themeColor="background1"/>
              <w:spacing w:val="60"/>
              <w:sz w:val="44"/>
            </w:rPr>
            <w:t xml:space="preserve"> </w:t>
          </w:r>
          <w:r w:rsidRPr="00781E0A">
            <w:rPr>
              <w:smallCaps/>
              <w:color w:val="FFFFFF" w:themeColor="background1"/>
              <w:spacing w:val="60"/>
              <w:sz w:val="44"/>
            </w:rPr>
            <w:t>Compliance Action Plan</w:t>
          </w:r>
        </w:p>
      </w:tc>
    </w:tr>
  </w:tbl>
  <w:p w:rsidR="00230222" w:rsidRDefault="00230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34E"/>
    <w:multiLevelType w:val="hybridMultilevel"/>
    <w:tmpl w:val="5F9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3D2A"/>
    <w:multiLevelType w:val="hybridMultilevel"/>
    <w:tmpl w:val="D37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68DC"/>
    <w:multiLevelType w:val="hybridMultilevel"/>
    <w:tmpl w:val="26D07800"/>
    <w:lvl w:ilvl="0" w:tplc="1D3620F2">
      <w:start w:val="1"/>
      <w:numFmt w:val="bullet"/>
      <w:lvlText w:val="–"/>
      <w:lvlJc w:val="left"/>
      <w:pPr>
        <w:tabs>
          <w:tab w:val="num" w:pos="720"/>
        </w:tabs>
        <w:ind w:left="720" w:hanging="360"/>
      </w:pPr>
      <w:rPr>
        <w:rFonts w:ascii="Tahoma" w:hAnsi="Tahoma" w:hint="default"/>
      </w:rPr>
    </w:lvl>
    <w:lvl w:ilvl="1" w:tplc="54AA5938" w:tentative="1">
      <w:start w:val="1"/>
      <w:numFmt w:val="bullet"/>
      <w:lvlText w:val="–"/>
      <w:lvlJc w:val="left"/>
      <w:pPr>
        <w:tabs>
          <w:tab w:val="num" w:pos="1440"/>
        </w:tabs>
        <w:ind w:left="1440" w:hanging="360"/>
      </w:pPr>
      <w:rPr>
        <w:rFonts w:ascii="Tahoma" w:hAnsi="Tahoma" w:hint="default"/>
      </w:rPr>
    </w:lvl>
    <w:lvl w:ilvl="2" w:tplc="271CA872">
      <w:start w:val="1"/>
      <w:numFmt w:val="bullet"/>
      <w:lvlText w:val="–"/>
      <w:lvlJc w:val="left"/>
      <w:pPr>
        <w:tabs>
          <w:tab w:val="num" w:pos="2160"/>
        </w:tabs>
        <w:ind w:left="2160" w:hanging="360"/>
      </w:pPr>
      <w:rPr>
        <w:rFonts w:ascii="Tahoma" w:hAnsi="Tahoma" w:hint="default"/>
      </w:rPr>
    </w:lvl>
    <w:lvl w:ilvl="3" w:tplc="AD4267D0" w:tentative="1">
      <w:start w:val="1"/>
      <w:numFmt w:val="bullet"/>
      <w:lvlText w:val="–"/>
      <w:lvlJc w:val="left"/>
      <w:pPr>
        <w:tabs>
          <w:tab w:val="num" w:pos="2880"/>
        </w:tabs>
        <w:ind w:left="2880" w:hanging="360"/>
      </w:pPr>
      <w:rPr>
        <w:rFonts w:ascii="Tahoma" w:hAnsi="Tahoma" w:hint="default"/>
      </w:rPr>
    </w:lvl>
    <w:lvl w:ilvl="4" w:tplc="17BE1B88" w:tentative="1">
      <w:start w:val="1"/>
      <w:numFmt w:val="bullet"/>
      <w:lvlText w:val="–"/>
      <w:lvlJc w:val="left"/>
      <w:pPr>
        <w:tabs>
          <w:tab w:val="num" w:pos="3600"/>
        </w:tabs>
        <w:ind w:left="3600" w:hanging="360"/>
      </w:pPr>
      <w:rPr>
        <w:rFonts w:ascii="Tahoma" w:hAnsi="Tahoma" w:hint="default"/>
      </w:rPr>
    </w:lvl>
    <w:lvl w:ilvl="5" w:tplc="98DA5990" w:tentative="1">
      <w:start w:val="1"/>
      <w:numFmt w:val="bullet"/>
      <w:lvlText w:val="–"/>
      <w:lvlJc w:val="left"/>
      <w:pPr>
        <w:tabs>
          <w:tab w:val="num" w:pos="4320"/>
        </w:tabs>
        <w:ind w:left="4320" w:hanging="360"/>
      </w:pPr>
      <w:rPr>
        <w:rFonts w:ascii="Tahoma" w:hAnsi="Tahoma" w:hint="default"/>
      </w:rPr>
    </w:lvl>
    <w:lvl w:ilvl="6" w:tplc="60E0DF4E" w:tentative="1">
      <w:start w:val="1"/>
      <w:numFmt w:val="bullet"/>
      <w:lvlText w:val="–"/>
      <w:lvlJc w:val="left"/>
      <w:pPr>
        <w:tabs>
          <w:tab w:val="num" w:pos="5040"/>
        </w:tabs>
        <w:ind w:left="5040" w:hanging="360"/>
      </w:pPr>
      <w:rPr>
        <w:rFonts w:ascii="Tahoma" w:hAnsi="Tahoma" w:hint="default"/>
      </w:rPr>
    </w:lvl>
    <w:lvl w:ilvl="7" w:tplc="358ED6B2" w:tentative="1">
      <w:start w:val="1"/>
      <w:numFmt w:val="bullet"/>
      <w:lvlText w:val="–"/>
      <w:lvlJc w:val="left"/>
      <w:pPr>
        <w:tabs>
          <w:tab w:val="num" w:pos="5760"/>
        </w:tabs>
        <w:ind w:left="5760" w:hanging="360"/>
      </w:pPr>
      <w:rPr>
        <w:rFonts w:ascii="Tahoma" w:hAnsi="Tahoma" w:hint="default"/>
      </w:rPr>
    </w:lvl>
    <w:lvl w:ilvl="8" w:tplc="FCDE7E38"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16F865D4"/>
    <w:multiLevelType w:val="hybridMultilevel"/>
    <w:tmpl w:val="5D24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10EDC"/>
    <w:multiLevelType w:val="hybridMultilevel"/>
    <w:tmpl w:val="9230D52C"/>
    <w:lvl w:ilvl="0" w:tplc="04090001">
      <w:start w:val="1"/>
      <w:numFmt w:val="bullet"/>
      <w:lvlText w:val=""/>
      <w:lvlJc w:val="left"/>
      <w:pPr>
        <w:tabs>
          <w:tab w:val="num" w:pos="1800"/>
        </w:tabs>
        <w:ind w:left="1800" w:hanging="360"/>
      </w:pPr>
      <w:rPr>
        <w:rFonts w:ascii="Symbol" w:hAnsi="Symbol" w:hint="default"/>
      </w:rPr>
    </w:lvl>
    <w:lvl w:ilvl="1" w:tplc="04090017">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8B769FA"/>
    <w:multiLevelType w:val="hybridMultilevel"/>
    <w:tmpl w:val="F7F63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3A32"/>
    <w:multiLevelType w:val="hybridMultilevel"/>
    <w:tmpl w:val="090EA804"/>
    <w:lvl w:ilvl="0" w:tplc="30A46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97803"/>
    <w:multiLevelType w:val="hybridMultilevel"/>
    <w:tmpl w:val="EFD8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F31B8"/>
    <w:multiLevelType w:val="hybridMultilevel"/>
    <w:tmpl w:val="363A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9660B"/>
    <w:multiLevelType w:val="hybridMultilevel"/>
    <w:tmpl w:val="1ED6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24963"/>
    <w:multiLevelType w:val="hybridMultilevel"/>
    <w:tmpl w:val="E8C8F9C8"/>
    <w:lvl w:ilvl="0" w:tplc="8FA427D8">
      <w:start w:val="36"/>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C0C36"/>
    <w:multiLevelType w:val="hybridMultilevel"/>
    <w:tmpl w:val="E0DAB644"/>
    <w:lvl w:ilvl="0" w:tplc="30A467CC">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E1C1584"/>
    <w:multiLevelType w:val="hybridMultilevel"/>
    <w:tmpl w:val="5764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A2C35"/>
    <w:multiLevelType w:val="hybridMultilevel"/>
    <w:tmpl w:val="3DBA7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B39EC"/>
    <w:multiLevelType w:val="hybridMultilevel"/>
    <w:tmpl w:val="106A1D0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3A58CE"/>
    <w:multiLevelType w:val="hybridMultilevel"/>
    <w:tmpl w:val="518CC7F4"/>
    <w:lvl w:ilvl="0" w:tplc="30A46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D6E5A"/>
    <w:multiLevelType w:val="hybridMultilevel"/>
    <w:tmpl w:val="ADC83DC6"/>
    <w:lvl w:ilvl="0" w:tplc="7186A5FC">
      <w:start w:val="1"/>
      <w:numFmt w:val="decimal"/>
      <w:lvlText w:val="%1."/>
      <w:lvlJc w:val="left"/>
      <w:pPr>
        <w:tabs>
          <w:tab w:val="num" w:pos="720"/>
        </w:tabs>
        <w:ind w:left="720" w:hanging="360"/>
      </w:pPr>
      <w:rPr>
        <w:rFonts w:asciiTheme="minorHAnsi" w:hAnsiTheme="minorHAnsi" w:cs="Times New Roman" w:hint="default"/>
        <w:b w:val="0"/>
        <w:color w:val="auto"/>
        <w:sz w:val="22"/>
        <w:szCs w:val="22"/>
      </w:rPr>
    </w:lvl>
    <w:lvl w:ilvl="1" w:tplc="5248E55E">
      <w:start w:val="1"/>
      <w:numFmt w:val="lowerLetter"/>
      <w:lvlText w:val="%2)"/>
      <w:lvlJc w:val="left"/>
      <w:pPr>
        <w:tabs>
          <w:tab w:val="num" w:pos="1440"/>
        </w:tabs>
        <w:ind w:left="1440" w:hanging="360"/>
      </w:pPr>
      <w:rPr>
        <w:rFonts w:asciiTheme="minorHAnsi" w:hAnsiTheme="minorHAnsi"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13E35"/>
    <w:multiLevelType w:val="hybridMultilevel"/>
    <w:tmpl w:val="52167112"/>
    <w:lvl w:ilvl="0" w:tplc="F19EDB62">
      <w:start w:val="1"/>
      <w:numFmt w:val="decimal"/>
      <w:lvlText w:val="%1."/>
      <w:lvlJc w:val="left"/>
      <w:pPr>
        <w:tabs>
          <w:tab w:val="num" w:pos="360"/>
        </w:tabs>
        <w:ind w:left="360" w:hanging="360"/>
      </w:pPr>
      <w:rPr>
        <w:rFonts w:asciiTheme="minorHAnsi" w:eastAsia="Times New Roman" w:hAnsiTheme="minorHAnsi" w:cs="Times New Roman"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E760C9"/>
    <w:multiLevelType w:val="hybridMultilevel"/>
    <w:tmpl w:val="7A940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63D94"/>
    <w:multiLevelType w:val="hybridMultilevel"/>
    <w:tmpl w:val="4B80D43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714C"/>
    <w:multiLevelType w:val="hybridMultilevel"/>
    <w:tmpl w:val="6372A19C"/>
    <w:lvl w:ilvl="0" w:tplc="5248E55E">
      <w:start w:val="1"/>
      <w:numFmt w:val="lowerLetter"/>
      <w:lvlText w:val="%1)"/>
      <w:lvlJc w:val="left"/>
      <w:pPr>
        <w:ind w:left="1080" w:hanging="360"/>
      </w:pPr>
      <w:rPr>
        <w:rFonts w:asciiTheme="minorHAnsi"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4C2162"/>
    <w:multiLevelType w:val="hybridMultilevel"/>
    <w:tmpl w:val="AE080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E4CFF"/>
    <w:multiLevelType w:val="hybridMultilevel"/>
    <w:tmpl w:val="0D422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1E006F"/>
    <w:multiLevelType w:val="hybridMultilevel"/>
    <w:tmpl w:val="E64C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13556"/>
    <w:multiLevelType w:val="hybridMultilevel"/>
    <w:tmpl w:val="B51C9CA0"/>
    <w:lvl w:ilvl="0" w:tplc="30A46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06641"/>
    <w:multiLevelType w:val="hybridMultilevel"/>
    <w:tmpl w:val="44107406"/>
    <w:lvl w:ilvl="0" w:tplc="04090001">
      <w:start w:val="1"/>
      <w:numFmt w:val="bullet"/>
      <w:lvlText w:val=""/>
      <w:lvlJc w:val="left"/>
      <w:pPr>
        <w:tabs>
          <w:tab w:val="num" w:pos="720"/>
        </w:tabs>
        <w:ind w:left="720" w:hanging="360"/>
      </w:pPr>
      <w:rPr>
        <w:rFonts w:ascii="Symbol" w:hAnsi="Symbol" w:hint="default"/>
      </w:rPr>
    </w:lvl>
    <w:lvl w:ilvl="1" w:tplc="30A467C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C74B6A"/>
    <w:multiLevelType w:val="hybridMultilevel"/>
    <w:tmpl w:val="EEB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276E0"/>
    <w:multiLevelType w:val="hybridMultilevel"/>
    <w:tmpl w:val="A856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044D1"/>
    <w:multiLevelType w:val="hybridMultilevel"/>
    <w:tmpl w:val="3F1212A6"/>
    <w:lvl w:ilvl="0" w:tplc="EA346E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3229A"/>
    <w:multiLevelType w:val="hybridMultilevel"/>
    <w:tmpl w:val="5AF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9416A"/>
    <w:multiLevelType w:val="hybridMultilevel"/>
    <w:tmpl w:val="83642CD0"/>
    <w:lvl w:ilvl="0" w:tplc="30A467CC">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70036395"/>
    <w:multiLevelType w:val="hybridMultilevel"/>
    <w:tmpl w:val="190E7EE2"/>
    <w:lvl w:ilvl="0" w:tplc="30A467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37111A"/>
    <w:multiLevelType w:val="hybridMultilevel"/>
    <w:tmpl w:val="836E8BEA"/>
    <w:lvl w:ilvl="0" w:tplc="30A46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900F4"/>
    <w:multiLevelType w:val="hybridMultilevel"/>
    <w:tmpl w:val="7E10AC78"/>
    <w:lvl w:ilvl="0" w:tplc="E8A23DC4">
      <w:start w:val="2"/>
      <w:numFmt w:val="lowerLetter"/>
      <w:lvlText w:val="%1)"/>
      <w:lvlJc w:val="left"/>
      <w:pPr>
        <w:ind w:left="1080" w:hanging="360"/>
      </w:pPr>
      <w:rPr>
        <w:rFonts w:asciiTheme="minorHAnsi" w:hAnsiTheme="minorHAns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6"/>
  </w:num>
  <w:num w:numId="3">
    <w:abstractNumId w:val="24"/>
  </w:num>
  <w:num w:numId="4">
    <w:abstractNumId w:val="15"/>
  </w:num>
  <w:num w:numId="5">
    <w:abstractNumId w:val="10"/>
  </w:num>
  <w:num w:numId="6">
    <w:abstractNumId w:val="16"/>
  </w:num>
  <w:num w:numId="7">
    <w:abstractNumId w:val="22"/>
  </w:num>
  <w:num w:numId="8">
    <w:abstractNumId w:val="4"/>
  </w:num>
  <w:num w:numId="9">
    <w:abstractNumId w:val="28"/>
  </w:num>
  <w:num w:numId="10">
    <w:abstractNumId w:val="27"/>
  </w:num>
  <w:num w:numId="11">
    <w:abstractNumId w:val="30"/>
  </w:num>
  <w:num w:numId="12">
    <w:abstractNumId w:val="32"/>
  </w:num>
  <w:num w:numId="13">
    <w:abstractNumId w:val="5"/>
  </w:num>
  <w:num w:numId="14">
    <w:abstractNumId w:val="11"/>
  </w:num>
  <w:num w:numId="15">
    <w:abstractNumId w:val="12"/>
  </w:num>
  <w:num w:numId="16">
    <w:abstractNumId w:val="8"/>
  </w:num>
  <w:num w:numId="17">
    <w:abstractNumId w:val="9"/>
  </w:num>
  <w:num w:numId="18">
    <w:abstractNumId w:val="13"/>
  </w:num>
  <w:num w:numId="19">
    <w:abstractNumId w:val="18"/>
  </w:num>
  <w:num w:numId="20">
    <w:abstractNumId w:val="31"/>
  </w:num>
  <w:num w:numId="21">
    <w:abstractNumId w:val="23"/>
  </w:num>
  <w:num w:numId="22">
    <w:abstractNumId w:val="21"/>
  </w:num>
  <w:num w:numId="23">
    <w:abstractNumId w:val="14"/>
  </w:num>
  <w:num w:numId="24">
    <w:abstractNumId w:val="3"/>
  </w:num>
  <w:num w:numId="25">
    <w:abstractNumId w:val="7"/>
  </w:num>
  <w:num w:numId="26">
    <w:abstractNumId w:val="19"/>
  </w:num>
  <w:num w:numId="27">
    <w:abstractNumId w:val="17"/>
  </w:num>
  <w:num w:numId="28">
    <w:abstractNumId w:val="20"/>
  </w:num>
  <w:num w:numId="29">
    <w:abstractNumId w:val="2"/>
  </w:num>
  <w:num w:numId="30">
    <w:abstractNumId w:val="33"/>
  </w:num>
  <w:num w:numId="31">
    <w:abstractNumId w:val="0"/>
  </w:num>
  <w:num w:numId="32">
    <w:abstractNumId w:val="2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81"/>
    <w:rsid w:val="000033C4"/>
    <w:rsid w:val="0000453F"/>
    <w:rsid w:val="000064F9"/>
    <w:rsid w:val="000120FB"/>
    <w:rsid w:val="0001433A"/>
    <w:rsid w:val="00014E93"/>
    <w:rsid w:val="00017B1F"/>
    <w:rsid w:val="00020DD5"/>
    <w:rsid w:val="00020F59"/>
    <w:rsid w:val="000254BA"/>
    <w:rsid w:val="00025D80"/>
    <w:rsid w:val="00031488"/>
    <w:rsid w:val="00032D5B"/>
    <w:rsid w:val="00034AC9"/>
    <w:rsid w:val="00037251"/>
    <w:rsid w:val="00041866"/>
    <w:rsid w:val="00050F4F"/>
    <w:rsid w:val="000551E3"/>
    <w:rsid w:val="00055E67"/>
    <w:rsid w:val="00062A7D"/>
    <w:rsid w:val="00065F9D"/>
    <w:rsid w:val="00067B1C"/>
    <w:rsid w:val="0007086D"/>
    <w:rsid w:val="00076C28"/>
    <w:rsid w:val="0007755E"/>
    <w:rsid w:val="000827B5"/>
    <w:rsid w:val="00086A6F"/>
    <w:rsid w:val="00086E98"/>
    <w:rsid w:val="00087144"/>
    <w:rsid w:val="000878DB"/>
    <w:rsid w:val="00093C22"/>
    <w:rsid w:val="000A13AF"/>
    <w:rsid w:val="000A1867"/>
    <w:rsid w:val="000B6221"/>
    <w:rsid w:val="000B731B"/>
    <w:rsid w:val="000C4E83"/>
    <w:rsid w:val="000D2653"/>
    <w:rsid w:val="000D2AEA"/>
    <w:rsid w:val="000E5135"/>
    <w:rsid w:val="000E6535"/>
    <w:rsid w:val="000E6F46"/>
    <w:rsid w:val="000F3361"/>
    <w:rsid w:val="000F4712"/>
    <w:rsid w:val="000F6A18"/>
    <w:rsid w:val="0010509D"/>
    <w:rsid w:val="00112773"/>
    <w:rsid w:val="0013582C"/>
    <w:rsid w:val="00142B9C"/>
    <w:rsid w:val="0014579B"/>
    <w:rsid w:val="00152174"/>
    <w:rsid w:val="00152E44"/>
    <w:rsid w:val="00156FA9"/>
    <w:rsid w:val="001628DF"/>
    <w:rsid w:val="0017549F"/>
    <w:rsid w:val="00175CBF"/>
    <w:rsid w:val="00177857"/>
    <w:rsid w:val="001802C4"/>
    <w:rsid w:val="00190BEF"/>
    <w:rsid w:val="0019193F"/>
    <w:rsid w:val="001A4E68"/>
    <w:rsid w:val="001A7C5C"/>
    <w:rsid w:val="001B295F"/>
    <w:rsid w:val="001C0BBA"/>
    <w:rsid w:val="001C5F49"/>
    <w:rsid w:val="001D7F46"/>
    <w:rsid w:val="001F0586"/>
    <w:rsid w:val="00205C24"/>
    <w:rsid w:val="00211E99"/>
    <w:rsid w:val="00211F8C"/>
    <w:rsid w:val="00222D8F"/>
    <w:rsid w:val="00225AFA"/>
    <w:rsid w:val="002264BF"/>
    <w:rsid w:val="00226D9D"/>
    <w:rsid w:val="00230222"/>
    <w:rsid w:val="0023257E"/>
    <w:rsid w:val="00233680"/>
    <w:rsid w:val="00240BD0"/>
    <w:rsid w:val="0024352D"/>
    <w:rsid w:val="0025012D"/>
    <w:rsid w:val="00274185"/>
    <w:rsid w:val="00274706"/>
    <w:rsid w:val="00274E8B"/>
    <w:rsid w:val="00280FA2"/>
    <w:rsid w:val="00287078"/>
    <w:rsid w:val="00290F3B"/>
    <w:rsid w:val="00295853"/>
    <w:rsid w:val="00297C09"/>
    <w:rsid w:val="002A5B2D"/>
    <w:rsid w:val="002A64CE"/>
    <w:rsid w:val="002A6FA0"/>
    <w:rsid w:val="002B1C8D"/>
    <w:rsid w:val="002B7B39"/>
    <w:rsid w:val="002C2618"/>
    <w:rsid w:val="002C359B"/>
    <w:rsid w:val="002C4A3D"/>
    <w:rsid w:val="002D0030"/>
    <w:rsid w:val="002D3E11"/>
    <w:rsid w:val="002D6A8C"/>
    <w:rsid w:val="002D7958"/>
    <w:rsid w:val="002F3B4F"/>
    <w:rsid w:val="002F71F5"/>
    <w:rsid w:val="00302EF4"/>
    <w:rsid w:val="003066B6"/>
    <w:rsid w:val="00310641"/>
    <w:rsid w:val="00310B3D"/>
    <w:rsid w:val="00311223"/>
    <w:rsid w:val="00315E53"/>
    <w:rsid w:val="00322A0A"/>
    <w:rsid w:val="0033193B"/>
    <w:rsid w:val="003358AC"/>
    <w:rsid w:val="00354653"/>
    <w:rsid w:val="003604E9"/>
    <w:rsid w:val="00363DFA"/>
    <w:rsid w:val="00371F2A"/>
    <w:rsid w:val="003749B2"/>
    <w:rsid w:val="00383E1B"/>
    <w:rsid w:val="003852F0"/>
    <w:rsid w:val="00387A2C"/>
    <w:rsid w:val="00394316"/>
    <w:rsid w:val="003B747C"/>
    <w:rsid w:val="003D5EC0"/>
    <w:rsid w:val="003E1444"/>
    <w:rsid w:val="003E15E6"/>
    <w:rsid w:val="003E299C"/>
    <w:rsid w:val="003E39D3"/>
    <w:rsid w:val="003E7727"/>
    <w:rsid w:val="003F6D13"/>
    <w:rsid w:val="003F7FA1"/>
    <w:rsid w:val="00403B1D"/>
    <w:rsid w:val="004046AC"/>
    <w:rsid w:val="0042250B"/>
    <w:rsid w:val="004279EF"/>
    <w:rsid w:val="00435119"/>
    <w:rsid w:val="004405F3"/>
    <w:rsid w:val="004413E7"/>
    <w:rsid w:val="00441E67"/>
    <w:rsid w:val="0044717B"/>
    <w:rsid w:val="00451FC4"/>
    <w:rsid w:val="0046452E"/>
    <w:rsid w:val="0046644C"/>
    <w:rsid w:val="00480B2E"/>
    <w:rsid w:val="00493DF4"/>
    <w:rsid w:val="00495C01"/>
    <w:rsid w:val="00496CF9"/>
    <w:rsid w:val="004A0EA9"/>
    <w:rsid w:val="004A1F99"/>
    <w:rsid w:val="004A2313"/>
    <w:rsid w:val="004A36A6"/>
    <w:rsid w:val="004B0CEF"/>
    <w:rsid w:val="004B5FBA"/>
    <w:rsid w:val="004C1AFF"/>
    <w:rsid w:val="004C33E4"/>
    <w:rsid w:val="004C36D5"/>
    <w:rsid w:val="004D3508"/>
    <w:rsid w:val="004D5BE1"/>
    <w:rsid w:val="004D5D8D"/>
    <w:rsid w:val="004E3529"/>
    <w:rsid w:val="004E4A5A"/>
    <w:rsid w:val="004E6BB0"/>
    <w:rsid w:val="004F08DD"/>
    <w:rsid w:val="00500EA3"/>
    <w:rsid w:val="00504E5F"/>
    <w:rsid w:val="005075B0"/>
    <w:rsid w:val="00512471"/>
    <w:rsid w:val="00521152"/>
    <w:rsid w:val="00533318"/>
    <w:rsid w:val="0054223F"/>
    <w:rsid w:val="0054362E"/>
    <w:rsid w:val="00553A3B"/>
    <w:rsid w:val="00554203"/>
    <w:rsid w:val="00556BBC"/>
    <w:rsid w:val="00566D9A"/>
    <w:rsid w:val="005760D2"/>
    <w:rsid w:val="00577EE9"/>
    <w:rsid w:val="00580984"/>
    <w:rsid w:val="005831F1"/>
    <w:rsid w:val="005845B0"/>
    <w:rsid w:val="00594F44"/>
    <w:rsid w:val="005A158F"/>
    <w:rsid w:val="005A23F5"/>
    <w:rsid w:val="005A313E"/>
    <w:rsid w:val="005A5821"/>
    <w:rsid w:val="005A7828"/>
    <w:rsid w:val="005B5203"/>
    <w:rsid w:val="005B7A28"/>
    <w:rsid w:val="005C3B8B"/>
    <w:rsid w:val="005C400B"/>
    <w:rsid w:val="005C76E3"/>
    <w:rsid w:val="005D0483"/>
    <w:rsid w:val="005D699B"/>
    <w:rsid w:val="005E42C3"/>
    <w:rsid w:val="005E75DC"/>
    <w:rsid w:val="005F42B0"/>
    <w:rsid w:val="005F573E"/>
    <w:rsid w:val="00606595"/>
    <w:rsid w:val="00606C4A"/>
    <w:rsid w:val="00616BCA"/>
    <w:rsid w:val="00625220"/>
    <w:rsid w:val="00626C11"/>
    <w:rsid w:val="00640B82"/>
    <w:rsid w:val="00643CC2"/>
    <w:rsid w:val="0065047B"/>
    <w:rsid w:val="0065682C"/>
    <w:rsid w:val="00673F9D"/>
    <w:rsid w:val="00675676"/>
    <w:rsid w:val="006879D2"/>
    <w:rsid w:val="00692338"/>
    <w:rsid w:val="00692CF3"/>
    <w:rsid w:val="00694272"/>
    <w:rsid w:val="006A327E"/>
    <w:rsid w:val="006A3426"/>
    <w:rsid w:val="006C4C58"/>
    <w:rsid w:val="006D2754"/>
    <w:rsid w:val="006D5190"/>
    <w:rsid w:val="006E7DA6"/>
    <w:rsid w:val="006F3522"/>
    <w:rsid w:val="006F5333"/>
    <w:rsid w:val="006F582C"/>
    <w:rsid w:val="006F71D2"/>
    <w:rsid w:val="006F761E"/>
    <w:rsid w:val="00703A1E"/>
    <w:rsid w:val="007335C2"/>
    <w:rsid w:val="00750C4C"/>
    <w:rsid w:val="00750E69"/>
    <w:rsid w:val="0075461E"/>
    <w:rsid w:val="00761002"/>
    <w:rsid w:val="007675E4"/>
    <w:rsid w:val="0077467B"/>
    <w:rsid w:val="00774C0C"/>
    <w:rsid w:val="00782AE0"/>
    <w:rsid w:val="00783DD0"/>
    <w:rsid w:val="00791305"/>
    <w:rsid w:val="00796934"/>
    <w:rsid w:val="007A1B5B"/>
    <w:rsid w:val="007A3C25"/>
    <w:rsid w:val="007A558B"/>
    <w:rsid w:val="007B6AB2"/>
    <w:rsid w:val="007B7438"/>
    <w:rsid w:val="007C4037"/>
    <w:rsid w:val="007D4689"/>
    <w:rsid w:val="007D7858"/>
    <w:rsid w:val="007F23EA"/>
    <w:rsid w:val="007F47D1"/>
    <w:rsid w:val="00807B9D"/>
    <w:rsid w:val="00813B9A"/>
    <w:rsid w:val="00823A21"/>
    <w:rsid w:val="008321C2"/>
    <w:rsid w:val="00832A54"/>
    <w:rsid w:val="008375B2"/>
    <w:rsid w:val="00840C64"/>
    <w:rsid w:val="00842899"/>
    <w:rsid w:val="00846870"/>
    <w:rsid w:val="00850F7B"/>
    <w:rsid w:val="008524EC"/>
    <w:rsid w:val="00854983"/>
    <w:rsid w:val="00856EEE"/>
    <w:rsid w:val="008643C9"/>
    <w:rsid w:val="00870CB7"/>
    <w:rsid w:val="00870D81"/>
    <w:rsid w:val="00871944"/>
    <w:rsid w:val="00872B36"/>
    <w:rsid w:val="00873C7B"/>
    <w:rsid w:val="008817F8"/>
    <w:rsid w:val="00884CED"/>
    <w:rsid w:val="0088549B"/>
    <w:rsid w:val="00897990"/>
    <w:rsid w:val="008A4DCB"/>
    <w:rsid w:val="008A5161"/>
    <w:rsid w:val="008B10A2"/>
    <w:rsid w:val="008C3D2C"/>
    <w:rsid w:val="008D11F7"/>
    <w:rsid w:val="008E4363"/>
    <w:rsid w:val="008E6E26"/>
    <w:rsid w:val="008F16F5"/>
    <w:rsid w:val="008F2B29"/>
    <w:rsid w:val="008F3976"/>
    <w:rsid w:val="008F64FF"/>
    <w:rsid w:val="00900CF2"/>
    <w:rsid w:val="009012B8"/>
    <w:rsid w:val="00910829"/>
    <w:rsid w:val="009131D0"/>
    <w:rsid w:val="009172BC"/>
    <w:rsid w:val="00922AD6"/>
    <w:rsid w:val="0092390B"/>
    <w:rsid w:val="00923E7F"/>
    <w:rsid w:val="00930EC1"/>
    <w:rsid w:val="00931AA9"/>
    <w:rsid w:val="00941A0E"/>
    <w:rsid w:val="00952E2C"/>
    <w:rsid w:val="0096519C"/>
    <w:rsid w:val="009656D3"/>
    <w:rsid w:val="0097053B"/>
    <w:rsid w:val="009722A9"/>
    <w:rsid w:val="00987D7D"/>
    <w:rsid w:val="009908A1"/>
    <w:rsid w:val="0099620A"/>
    <w:rsid w:val="00996E9B"/>
    <w:rsid w:val="009B276C"/>
    <w:rsid w:val="009B3BDA"/>
    <w:rsid w:val="009C25E5"/>
    <w:rsid w:val="009C7B2F"/>
    <w:rsid w:val="009D1BDD"/>
    <w:rsid w:val="009D23D5"/>
    <w:rsid w:val="009E0064"/>
    <w:rsid w:val="009F263D"/>
    <w:rsid w:val="009F38A5"/>
    <w:rsid w:val="009F3BDA"/>
    <w:rsid w:val="00A02119"/>
    <w:rsid w:val="00A0269E"/>
    <w:rsid w:val="00A02E53"/>
    <w:rsid w:val="00A06C5E"/>
    <w:rsid w:val="00A10F75"/>
    <w:rsid w:val="00A11DBC"/>
    <w:rsid w:val="00A17599"/>
    <w:rsid w:val="00A224F2"/>
    <w:rsid w:val="00A25CAA"/>
    <w:rsid w:val="00A3263B"/>
    <w:rsid w:val="00A35878"/>
    <w:rsid w:val="00A35E68"/>
    <w:rsid w:val="00A42C29"/>
    <w:rsid w:val="00A46455"/>
    <w:rsid w:val="00A47CD0"/>
    <w:rsid w:val="00A51252"/>
    <w:rsid w:val="00A6151C"/>
    <w:rsid w:val="00A648B5"/>
    <w:rsid w:val="00A7474D"/>
    <w:rsid w:val="00A84A49"/>
    <w:rsid w:val="00A9088B"/>
    <w:rsid w:val="00AA0D42"/>
    <w:rsid w:val="00AA21D9"/>
    <w:rsid w:val="00AA6B5D"/>
    <w:rsid w:val="00AC1B56"/>
    <w:rsid w:val="00AC6689"/>
    <w:rsid w:val="00AC7477"/>
    <w:rsid w:val="00AC7832"/>
    <w:rsid w:val="00AD18DE"/>
    <w:rsid w:val="00AD4E70"/>
    <w:rsid w:val="00AD567D"/>
    <w:rsid w:val="00AE0A02"/>
    <w:rsid w:val="00AE55C0"/>
    <w:rsid w:val="00AE586C"/>
    <w:rsid w:val="00AF5361"/>
    <w:rsid w:val="00AF6988"/>
    <w:rsid w:val="00B0714D"/>
    <w:rsid w:val="00B16DE3"/>
    <w:rsid w:val="00B21122"/>
    <w:rsid w:val="00B2135E"/>
    <w:rsid w:val="00B244CD"/>
    <w:rsid w:val="00B3349D"/>
    <w:rsid w:val="00B348EA"/>
    <w:rsid w:val="00B3516D"/>
    <w:rsid w:val="00B3758A"/>
    <w:rsid w:val="00B4372E"/>
    <w:rsid w:val="00B45CB5"/>
    <w:rsid w:val="00B461C5"/>
    <w:rsid w:val="00B62938"/>
    <w:rsid w:val="00B701DB"/>
    <w:rsid w:val="00B7050D"/>
    <w:rsid w:val="00B719C0"/>
    <w:rsid w:val="00B745DE"/>
    <w:rsid w:val="00B7737D"/>
    <w:rsid w:val="00B80E39"/>
    <w:rsid w:val="00BA27A9"/>
    <w:rsid w:val="00BA5277"/>
    <w:rsid w:val="00BA6EFA"/>
    <w:rsid w:val="00BB7101"/>
    <w:rsid w:val="00BB7A69"/>
    <w:rsid w:val="00BC1A70"/>
    <w:rsid w:val="00BD1E40"/>
    <w:rsid w:val="00BD4F1B"/>
    <w:rsid w:val="00BE0734"/>
    <w:rsid w:val="00BE2038"/>
    <w:rsid w:val="00BE2CB3"/>
    <w:rsid w:val="00BE649E"/>
    <w:rsid w:val="00BE7532"/>
    <w:rsid w:val="00BE7920"/>
    <w:rsid w:val="00BF02C0"/>
    <w:rsid w:val="00BF034C"/>
    <w:rsid w:val="00BF361C"/>
    <w:rsid w:val="00BF50F8"/>
    <w:rsid w:val="00C000BF"/>
    <w:rsid w:val="00C0580A"/>
    <w:rsid w:val="00C10D70"/>
    <w:rsid w:val="00C12B89"/>
    <w:rsid w:val="00C31786"/>
    <w:rsid w:val="00C36ACE"/>
    <w:rsid w:val="00C4227C"/>
    <w:rsid w:val="00C4292D"/>
    <w:rsid w:val="00C4333B"/>
    <w:rsid w:val="00C521E3"/>
    <w:rsid w:val="00C635D1"/>
    <w:rsid w:val="00C645A9"/>
    <w:rsid w:val="00C67337"/>
    <w:rsid w:val="00C81571"/>
    <w:rsid w:val="00C83309"/>
    <w:rsid w:val="00C91073"/>
    <w:rsid w:val="00C97A28"/>
    <w:rsid w:val="00CA210D"/>
    <w:rsid w:val="00CA4E4B"/>
    <w:rsid w:val="00CA5820"/>
    <w:rsid w:val="00CA63D7"/>
    <w:rsid w:val="00CA727F"/>
    <w:rsid w:val="00CB1960"/>
    <w:rsid w:val="00CB4562"/>
    <w:rsid w:val="00CC49AA"/>
    <w:rsid w:val="00CC53C7"/>
    <w:rsid w:val="00CC571B"/>
    <w:rsid w:val="00CD1D48"/>
    <w:rsid w:val="00CE3E51"/>
    <w:rsid w:val="00CE4F2E"/>
    <w:rsid w:val="00CE5ED9"/>
    <w:rsid w:val="00CE6AF7"/>
    <w:rsid w:val="00CF0194"/>
    <w:rsid w:val="00CF458D"/>
    <w:rsid w:val="00CF52B7"/>
    <w:rsid w:val="00D02AF4"/>
    <w:rsid w:val="00D10F6D"/>
    <w:rsid w:val="00D14B24"/>
    <w:rsid w:val="00D243BC"/>
    <w:rsid w:val="00D30C46"/>
    <w:rsid w:val="00D32314"/>
    <w:rsid w:val="00D37067"/>
    <w:rsid w:val="00D44E42"/>
    <w:rsid w:val="00D529FB"/>
    <w:rsid w:val="00D6524A"/>
    <w:rsid w:val="00D67058"/>
    <w:rsid w:val="00D705DD"/>
    <w:rsid w:val="00D7210C"/>
    <w:rsid w:val="00D7330F"/>
    <w:rsid w:val="00D840CA"/>
    <w:rsid w:val="00D90B96"/>
    <w:rsid w:val="00DA1FBE"/>
    <w:rsid w:val="00DA6C9D"/>
    <w:rsid w:val="00DB2A60"/>
    <w:rsid w:val="00DB35D4"/>
    <w:rsid w:val="00DB4361"/>
    <w:rsid w:val="00DB4547"/>
    <w:rsid w:val="00DB5F9D"/>
    <w:rsid w:val="00DC6585"/>
    <w:rsid w:val="00DC7E26"/>
    <w:rsid w:val="00DD0FA4"/>
    <w:rsid w:val="00DD2857"/>
    <w:rsid w:val="00DD3492"/>
    <w:rsid w:val="00DF36D7"/>
    <w:rsid w:val="00E0374E"/>
    <w:rsid w:val="00E13C6A"/>
    <w:rsid w:val="00E13F46"/>
    <w:rsid w:val="00E152B4"/>
    <w:rsid w:val="00E20861"/>
    <w:rsid w:val="00E2699A"/>
    <w:rsid w:val="00E40277"/>
    <w:rsid w:val="00E403AD"/>
    <w:rsid w:val="00E41408"/>
    <w:rsid w:val="00E44A47"/>
    <w:rsid w:val="00E80413"/>
    <w:rsid w:val="00E81FDB"/>
    <w:rsid w:val="00E82B82"/>
    <w:rsid w:val="00E82B9B"/>
    <w:rsid w:val="00E84B15"/>
    <w:rsid w:val="00E84DCF"/>
    <w:rsid w:val="00E952DF"/>
    <w:rsid w:val="00EA2BAD"/>
    <w:rsid w:val="00EB2E9D"/>
    <w:rsid w:val="00EB3EB1"/>
    <w:rsid w:val="00EC0A6E"/>
    <w:rsid w:val="00EC5CE9"/>
    <w:rsid w:val="00ED58BD"/>
    <w:rsid w:val="00ED5D3D"/>
    <w:rsid w:val="00EE6089"/>
    <w:rsid w:val="00EF5299"/>
    <w:rsid w:val="00EF5F20"/>
    <w:rsid w:val="00F01C20"/>
    <w:rsid w:val="00F14CAB"/>
    <w:rsid w:val="00F165DE"/>
    <w:rsid w:val="00F16DF4"/>
    <w:rsid w:val="00F2096F"/>
    <w:rsid w:val="00F21DA3"/>
    <w:rsid w:val="00F27F7C"/>
    <w:rsid w:val="00F32B24"/>
    <w:rsid w:val="00F455F4"/>
    <w:rsid w:val="00F52130"/>
    <w:rsid w:val="00F52301"/>
    <w:rsid w:val="00F5431C"/>
    <w:rsid w:val="00F559CD"/>
    <w:rsid w:val="00F56EB7"/>
    <w:rsid w:val="00F63682"/>
    <w:rsid w:val="00F66072"/>
    <w:rsid w:val="00F75113"/>
    <w:rsid w:val="00F77FC5"/>
    <w:rsid w:val="00F857E7"/>
    <w:rsid w:val="00F877B7"/>
    <w:rsid w:val="00F93FFE"/>
    <w:rsid w:val="00FB7157"/>
    <w:rsid w:val="00FB71EC"/>
    <w:rsid w:val="00FB7A04"/>
    <w:rsid w:val="00FC2EEC"/>
    <w:rsid w:val="00FD0703"/>
    <w:rsid w:val="00FE11FF"/>
    <w:rsid w:val="00FE228F"/>
    <w:rsid w:val="00FE7BAB"/>
    <w:rsid w:val="00FF327A"/>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5C44B0-A1F7-446C-9226-B7157BA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1B"/>
    <w:rPr>
      <w:rFonts w:ascii="Arial" w:hAnsi="Arial"/>
      <w:sz w:val="22"/>
      <w:szCs w:val="24"/>
    </w:rPr>
  </w:style>
  <w:style w:type="paragraph" w:styleId="Heading1">
    <w:name w:val="heading 1"/>
    <w:basedOn w:val="Normal"/>
    <w:next w:val="Normal"/>
    <w:link w:val="Heading1Char"/>
    <w:qFormat/>
    <w:rsid w:val="00DA6C9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semiHidden/>
    <w:unhideWhenUsed/>
    <w:qFormat/>
    <w:rsid w:val="00B07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D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1b"/>
    <w:basedOn w:val="Normal"/>
    <w:next w:val="Normal"/>
    <w:autoRedefine/>
    <w:qFormat/>
    <w:rsid w:val="00315E53"/>
    <w:pPr>
      <w:keepNext/>
      <w:outlineLvl w:val="3"/>
    </w:pPr>
    <w:rPr>
      <w:rFonts w:asciiTheme="minorHAnsi" w:hAnsiTheme="minorHAnsi"/>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4C33E4"/>
    <w:pPr>
      <w:ind w:left="720"/>
    </w:pPr>
  </w:style>
  <w:style w:type="character" w:customStyle="1" w:styleId="Heading1Char">
    <w:name w:val="Heading 1 Char"/>
    <w:link w:val="Heading1"/>
    <w:rsid w:val="00DA6C9D"/>
    <w:rPr>
      <w:rFonts w:ascii="Calibri" w:hAnsi="Calibri" w:cs="Arial"/>
      <w:b/>
      <w:bCs/>
      <w:kern w:val="32"/>
      <w:sz w:val="28"/>
      <w:szCs w:val="32"/>
    </w:rPr>
  </w:style>
  <w:style w:type="paragraph" w:styleId="TOCHeading">
    <w:name w:val="TOC Heading"/>
    <w:basedOn w:val="Heading1"/>
    <w:next w:val="Normal"/>
    <w:uiPriority w:val="39"/>
    <w:semiHidden/>
    <w:unhideWhenUsed/>
    <w:qFormat/>
    <w:rsid w:val="008643C9"/>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8643C9"/>
    <w:pPr>
      <w:spacing w:after="100"/>
    </w:pPr>
  </w:style>
  <w:style w:type="paragraph" w:styleId="TOC4">
    <w:name w:val="toc 4"/>
    <w:basedOn w:val="Normal"/>
    <w:next w:val="Normal"/>
    <w:autoRedefine/>
    <w:uiPriority w:val="39"/>
    <w:unhideWhenUsed/>
    <w:rsid w:val="00BE2CB3"/>
    <w:pPr>
      <w:tabs>
        <w:tab w:val="right" w:leader="dot" w:pos="10214"/>
      </w:tabs>
      <w:spacing w:after="100"/>
    </w:pPr>
  </w:style>
  <w:style w:type="character" w:customStyle="1" w:styleId="Heading3Char">
    <w:name w:val="Heading 3 Char"/>
    <w:basedOn w:val="DefaultParagraphFont"/>
    <w:link w:val="Heading3"/>
    <w:uiPriority w:val="9"/>
    <w:semiHidden/>
    <w:rsid w:val="008C3D2C"/>
    <w:rPr>
      <w:rFonts w:asciiTheme="majorHAnsi" w:eastAsiaTheme="majorEastAsia" w:hAnsiTheme="majorHAnsi" w:cstheme="majorBidi"/>
      <w:b/>
      <w:bCs/>
      <w:color w:val="4F81BD" w:themeColor="accent1"/>
      <w:sz w:val="22"/>
      <w:szCs w:val="24"/>
    </w:rPr>
  </w:style>
  <w:style w:type="character" w:customStyle="1" w:styleId="HeaderChar">
    <w:name w:val="Header Char"/>
    <w:basedOn w:val="DefaultParagraphFont"/>
    <w:link w:val="Header"/>
    <w:uiPriority w:val="99"/>
    <w:rsid w:val="008C3D2C"/>
    <w:rPr>
      <w:rFonts w:ascii="Calibri" w:hAnsi="Calibri"/>
      <w:sz w:val="22"/>
      <w:szCs w:val="24"/>
    </w:rPr>
  </w:style>
  <w:style w:type="table" w:styleId="TableGrid">
    <w:name w:val="Table Grid"/>
    <w:basedOn w:val="TableNormal"/>
    <w:uiPriority w:val="59"/>
    <w:rsid w:val="008C3D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3D2C"/>
    <w:rPr>
      <w:color w:val="808080"/>
    </w:rPr>
  </w:style>
  <w:style w:type="table" w:customStyle="1" w:styleId="TableGrid1">
    <w:name w:val="Table Grid1"/>
    <w:basedOn w:val="TableNormal"/>
    <w:next w:val="TableGrid"/>
    <w:uiPriority w:val="59"/>
    <w:rsid w:val="008C3D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3D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35E68"/>
    <w:pPr>
      <w:spacing w:after="100"/>
      <w:ind w:left="440"/>
    </w:pPr>
  </w:style>
  <w:style w:type="table" w:customStyle="1" w:styleId="TableGrid3">
    <w:name w:val="Table Grid3"/>
    <w:basedOn w:val="TableNormal"/>
    <w:next w:val="TableGrid"/>
    <w:uiPriority w:val="59"/>
    <w:rsid w:val="004B0C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F71F5"/>
    <w:rPr>
      <w:rFonts w:ascii="Calibri" w:hAnsi="Calibri"/>
      <w:sz w:val="22"/>
      <w:szCs w:val="24"/>
    </w:rPr>
  </w:style>
  <w:style w:type="character" w:customStyle="1" w:styleId="Heading2Char">
    <w:name w:val="Heading 2 Char"/>
    <w:basedOn w:val="DefaultParagraphFont"/>
    <w:link w:val="Heading2"/>
    <w:uiPriority w:val="9"/>
    <w:semiHidden/>
    <w:rsid w:val="00B0714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0714D"/>
    <w:pPr>
      <w:spacing w:after="100"/>
      <w:ind w:left="220"/>
    </w:pPr>
  </w:style>
  <w:style w:type="paragraph" w:styleId="NoSpacing">
    <w:name w:val="No Spacing"/>
    <w:uiPriority w:val="1"/>
    <w:qFormat/>
    <w:rsid w:val="005B5203"/>
    <w:rPr>
      <w:rFonts w:ascii="Arial" w:hAnsi="Arial"/>
      <w:sz w:val="22"/>
      <w:szCs w:val="24"/>
    </w:rPr>
  </w:style>
  <w:style w:type="paragraph" w:styleId="Title">
    <w:name w:val="Title"/>
    <w:basedOn w:val="Normal"/>
    <w:next w:val="Normal"/>
    <w:link w:val="TitleChar"/>
    <w:uiPriority w:val="10"/>
    <w:qFormat/>
    <w:rsid w:val="003B74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4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747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B74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2935">
      <w:bodyDiv w:val="1"/>
      <w:marLeft w:val="0"/>
      <w:marRight w:val="0"/>
      <w:marTop w:val="0"/>
      <w:marBottom w:val="0"/>
      <w:divBdr>
        <w:top w:val="none" w:sz="0" w:space="0" w:color="auto"/>
        <w:left w:val="none" w:sz="0" w:space="0" w:color="auto"/>
        <w:bottom w:val="none" w:sz="0" w:space="0" w:color="auto"/>
        <w:right w:val="none" w:sz="0" w:space="0" w:color="auto"/>
      </w:divBdr>
      <w:divsChild>
        <w:div w:id="1632780110">
          <w:marLeft w:val="1800"/>
          <w:marRight w:val="0"/>
          <w:marTop w:val="77"/>
          <w:marBottom w:val="0"/>
          <w:divBdr>
            <w:top w:val="none" w:sz="0" w:space="0" w:color="auto"/>
            <w:left w:val="none" w:sz="0" w:space="0" w:color="auto"/>
            <w:bottom w:val="none" w:sz="0" w:space="0" w:color="auto"/>
            <w:right w:val="none" w:sz="0" w:space="0" w:color="auto"/>
          </w:divBdr>
        </w:div>
      </w:divsChild>
    </w:div>
    <w:div w:id="1054352034">
      <w:bodyDiv w:val="1"/>
      <w:marLeft w:val="0"/>
      <w:marRight w:val="0"/>
      <w:marTop w:val="0"/>
      <w:marBottom w:val="0"/>
      <w:divBdr>
        <w:top w:val="none" w:sz="0" w:space="0" w:color="auto"/>
        <w:left w:val="none" w:sz="0" w:space="0" w:color="auto"/>
        <w:bottom w:val="none" w:sz="0" w:space="0" w:color="auto"/>
        <w:right w:val="none" w:sz="0" w:space="0" w:color="auto"/>
      </w:divBdr>
      <w:divsChild>
        <w:div w:id="517617389">
          <w:marLeft w:val="1800"/>
          <w:marRight w:val="0"/>
          <w:marTop w:val="77"/>
          <w:marBottom w:val="0"/>
          <w:divBdr>
            <w:top w:val="none" w:sz="0" w:space="0" w:color="auto"/>
            <w:left w:val="none" w:sz="0" w:space="0" w:color="auto"/>
            <w:bottom w:val="none" w:sz="0" w:space="0" w:color="auto"/>
            <w:right w:val="none" w:sz="0" w:space="0" w:color="auto"/>
          </w:divBdr>
        </w:div>
      </w:divsChild>
    </w:div>
    <w:div w:id="1232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35AA-F4C2-4EDB-979C-44BBB6CE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DRAFT 4-14-08</vt:lpstr>
    </vt:vector>
  </TitlesOfParts>
  <Company>State of Tennessee</Company>
  <LinksUpToDate>false</LinksUpToDate>
  <CharactersWithSpaces>25806</CharactersWithSpaces>
  <SharedDoc>false</SharedDoc>
  <HLinks>
    <vt:vector size="12" baseType="variant">
      <vt:variant>
        <vt:i4>327804</vt:i4>
      </vt:variant>
      <vt:variant>
        <vt:i4>3</vt:i4>
      </vt:variant>
      <vt:variant>
        <vt:i4>0</vt:i4>
      </vt:variant>
      <vt:variant>
        <vt:i4>5</vt:i4>
      </vt:variant>
      <vt:variant>
        <vt:lpwstr>mailto:Nina.Murphy@tn.gov</vt:lpwstr>
      </vt:variant>
      <vt:variant>
        <vt:lpwstr/>
      </vt:variant>
      <vt:variant>
        <vt:i4>1310805</vt:i4>
      </vt:variant>
      <vt:variant>
        <vt:i4>0</vt:i4>
      </vt:variant>
      <vt:variant>
        <vt:i4>0</vt:i4>
      </vt:variant>
      <vt:variant>
        <vt:i4>5</vt:i4>
      </vt:variant>
      <vt:variant>
        <vt:lpwstr>http://www.tennessee.gov/education/fedprog/fpmonitoring.shtml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4-14-08</dc:title>
  <dc:creator>ca17042E</dc:creator>
  <cp:lastModifiedBy>Robert Mynhier</cp:lastModifiedBy>
  <cp:revision>2</cp:revision>
  <cp:lastPrinted>2015-12-29T18:03:00Z</cp:lastPrinted>
  <dcterms:created xsi:type="dcterms:W3CDTF">2016-11-09T21:18:00Z</dcterms:created>
  <dcterms:modified xsi:type="dcterms:W3CDTF">2016-11-09T21:18:00Z</dcterms:modified>
</cp:coreProperties>
</file>