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44" w:rsidRDefault="00CA7F44" w:rsidP="00CA7F44">
      <w:pPr>
        <w:spacing w:after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A511022" wp14:editId="22E4C736">
                <wp:simplePos x="0" y="0"/>
                <wp:positionH relativeFrom="margin">
                  <wp:posOffset>-85725</wp:posOffset>
                </wp:positionH>
                <wp:positionV relativeFrom="paragraph">
                  <wp:posOffset>0</wp:posOffset>
                </wp:positionV>
                <wp:extent cx="4981575" cy="596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F44" w:rsidRDefault="00CA7F44" w:rsidP="00CA7F44">
                            <w:pP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  <w:t>CHILDHOOD DEVELOPMENT SERVICES</w:t>
                            </w:r>
                          </w:p>
                          <w:p w:rsidR="00CA7F44" w:rsidRDefault="00CA7F44" w:rsidP="00CA7F44">
                            <w:pP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CA7F44" w:rsidRPr="00860B23" w:rsidRDefault="00CA7F44" w:rsidP="00CA7F44">
                            <w:pP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</w:pPr>
                          </w:p>
                          <w:p w:rsidR="00CA7F44" w:rsidRDefault="00CA7F44" w:rsidP="00CA7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51102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75pt;margin-top:0;width:392.25pt;height:47pt;z-index:-251611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" filled="f" stroked="f" strokeweight=".5pt">
                <v:textbox>
                  <w:txbxContent>
                    <w:p w:rsidR="00CA7F44" w:rsidRDefault="00CA7F44" w:rsidP="00CA7F44">
                      <w:pP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</w:pPr>
                      <w: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  <w:t>CHILDHOOD DEVELOPMENT SERVICES</w:t>
                      </w:r>
                    </w:p>
                    <w:p w:rsidR="00CA7F44" w:rsidRDefault="00CA7F44" w:rsidP="00CA7F44">
                      <w:pP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</w:pPr>
                      <w: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  <w:t>__________</w:t>
                      </w:r>
                    </w:p>
                    <w:p w:rsidR="00CA7F44" w:rsidRPr="00860B23" w:rsidRDefault="00CA7F44" w:rsidP="00CA7F44">
                      <w:pP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</w:pPr>
                    </w:p>
                    <w:p w:rsidR="00CA7F44" w:rsidRDefault="00CA7F44" w:rsidP="00CA7F44"/>
                  </w:txbxContent>
                </v:textbox>
                <w10:wrap anchorx="margin"/>
              </v:shape>
            </w:pict>
          </mc:Fallback>
        </mc:AlternateContent>
      </w:r>
    </w:p>
    <w:p w:rsidR="00CA7F44" w:rsidRDefault="00CA7F44" w:rsidP="00CA7F44">
      <w:pPr>
        <w:spacing w:after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BB3ACF" wp14:editId="52CBE905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6877050" cy="361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361950"/>
                        </a:xfrm>
                        <a:prstGeom prst="rect">
                          <a:avLst/>
                        </a:prstGeom>
                        <a:solidFill>
                          <a:srgbClr val="75787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F44" w:rsidRPr="00860B23" w:rsidRDefault="00CA7F44" w:rsidP="00CA7F44">
                            <w:pPr>
                              <w:spacing w:after="120"/>
                              <w:rPr>
                                <w:rFonts w:ascii="PermianSlabSerifTypeface" w:hAnsi="PermianSlabSerifTypeface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PermianSlabSerifTypeface" w:hAnsi="PermianSlabSerifTypeface"/>
                                <w:color w:val="FFFFFF" w:themeColor="background1"/>
                                <w:sz w:val="28"/>
                                <w:szCs w:val="32"/>
                              </w:rPr>
                              <w:t>Human Services</w:t>
                            </w:r>
                          </w:p>
                          <w:p w:rsidR="00CA7F44" w:rsidRDefault="00CA7F44" w:rsidP="00CA7F44">
                            <w:pP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CA7F44" w:rsidRPr="00860B23" w:rsidRDefault="00CA7F44" w:rsidP="00CA7F44">
                            <w:pPr>
                              <w:rPr>
                                <w:rFonts w:ascii="PermianSlabSerifTypeface" w:hAnsi="PermianSlabSerifTypeface"/>
                                <w:sz w:val="36"/>
                                <w:szCs w:val="36"/>
                              </w:rPr>
                            </w:pPr>
                          </w:p>
                          <w:p w:rsidR="00CA7F44" w:rsidRDefault="00CA7F44" w:rsidP="00CA7F44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B3A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15.25pt;width:541.5pt;height:28.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" fillcolor="#75787b" stroked="f" strokeweight=".5pt">
                <v:textbox inset=",0">
                  <w:txbxContent>
                    <w:p w:rsidR="00CA7F44" w:rsidRPr="00860B23" w:rsidRDefault="00CA7F44" w:rsidP="00CA7F44">
                      <w:pPr>
                        <w:spacing w:after="120"/>
                        <w:rPr>
                          <w:rFonts w:ascii="PermianSlabSerifTypeface" w:hAnsi="PermianSlabSerifTypeface"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PermianSlabSerifTypeface" w:hAnsi="PermianSlabSerifTypeface"/>
                          <w:color w:val="FFFFFF" w:themeColor="background1"/>
                          <w:sz w:val="28"/>
                          <w:szCs w:val="32"/>
                        </w:rPr>
                        <w:t>Human Services</w:t>
                      </w:r>
                    </w:p>
                    <w:p w:rsidR="00CA7F44" w:rsidRDefault="00CA7F44" w:rsidP="00CA7F44">
                      <w:pP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</w:pPr>
                      <w: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  <w:t>__________</w:t>
                      </w:r>
                    </w:p>
                    <w:p w:rsidR="00CA7F44" w:rsidRPr="00860B23" w:rsidRDefault="00CA7F44" w:rsidP="00CA7F44">
                      <w:pPr>
                        <w:rPr>
                          <w:rFonts w:ascii="PermianSlabSerifTypeface" w:hAnsi="PermianSlabSerifTypeface"/>
                          <w:sz w:val="36"/>
                          <w:szCs w:val="36"/>
                        </w:rPr>
                      </w:pPr>
                    </w:p>
                    <w:p w:rsidR="00CA7F44" w:rsidRDefault="00CA7F44" w:rsidP="00CA7F44"/>
                  </w:txbxContent>
                </v:textbox>
                <w10:wrap anchorx="margin"/>
              </v:shape>
            </w:pict>
          </mc:Fallback>
        </mc:AlternateContent>
      </w:r>
    </w:p>
    <w:p w:rsidR="00CA7F44" w:rsidRDefault="00CA7F44" w:rsidP="00CA7F44">
      <w:pPr>
        <w:spacing w:after="0"/>
        <w:rPr>
          <w:rFonts w:ascii="Open Sans" w:hAnsi="Open Sans" w:cs="Open Sans"/>
          <w:b/>
        </w:rPr>
      </w:pPr>
    </w:p>
    <w:p w:rsidR="00CA7F44" w:rsidRDefault="00CA7F44" w:rsidP="00CA7F44">
      <w:pPr>
        <w:spacing w:after="0"/>
        <w:rPr>
          <w:rFonts w:ascii="Open Sans" w:hAnsi="Open Sans" w:cs="Open Sans"/>
          <w:b/>
        </w:rPr>
      </w:pPr>
      <w:r w:rsidRPr="0001232A">
        <w:rPr>
          <w:rFonts w:ascii="Open Sans" w:hAnsi="Open Sans" w:cs="Open Sans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3B74C24" wp14:editId="59F0ED6C">
                <wp:simplePos x="0" y="0"/>
                <wp:positionH relativeFrom="column">
                  <wp:posOffset>5822950</wp:posOffset>
                </wp:positionH>
                <wp:positionV relativeFrom="paragraph">
                  <wp:posOffset>80010</wp:posOffset>
                </wp:positionV>
                <wp:extent cx="707390" cy="36576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44" w:rsidRPr="0001232A" w:rsidRDefault="00CA7F44" w:rsidP="00CA7F44">
                            <w:pPr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</w:pPr>
                            <w:r w:rsidRPr="0001232A"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Leve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l Four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4C24" id="Text Box 2" o:spid="_x0000_s1028" type="#_x0000_t202" style="position:absolute;margin-left:458.5pt;margin-top:6.3pt;width:55.7pt;height:28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" filled="f" stroked="f">
                <v:textbox>
                  <w:txbxContent>
                    <w:p w:rsidR="00CA7F44" w:rsidRPr="0001232A" w:rsidRDefault="00CA7F44" w:rsidP="00CA7F44">
                      <w:pPr>
                        <w:rPr>
                          <w:rFonts w:ascii="Open Sans" w:hAnsi="Open Sans" w:cs="Open Sans"/>
                          <w:i/>
                          <w:sz w:val="18"/>
                        </w:rPr>
                      </w:pPr>
                      <w:r w:rsidRPr="0001232A">
                        <w:rPr>
                          <w:rFonts w:ascii="Open Sans" w:hAnsi="Open Sans" w:cs="Open Sans"/>
                          <w:i/>
                          <w:sz w:val="18"/>
                        </w:rPr>
                        <w:t>Leve</w:t>
                      </w:r>
                      <w:r>
                        <w:rPr>
                          <w:rFonts w:ascii="Open Sans" w:hAnsi="Open Sans" w:cs="Open Sans"/>
                          <w:i/>
                          <w:sz w:val="18"/>
                        </w:rPr>
                        <w:t>l Four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232A">
        <w:rPr>
          <w:rFonts w:ascii="Open Sans" w:hAnsi="Open Sans" w:cs="Open Sans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AD13B41" wp14:editId="17DAD920">
                <wp:simplePos x="0" y="0"/>
                <wp:positionH relativeFrom="column">
                  <wp:posOffset>3952875</wp:posOffset>
                </wp:positionH>
                <wp:positionV relativeFrom="paragraph">
                  <wp:posOffset>80010</wp:posOffset>
                </wp:positionV>
                <wp:extent cx="757555" cy="36576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44" w:rsidRPr="0001232A" w:rsidRDefault="00CA7F44" w:rsidP="00CA7F44">
                            <w:pPr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</w:pPr>
                            <w:r w:rsidRPr="0001232A"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Leve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l Three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13B41" id="_x0000_s1029" type="#_x0000_t202" style="position:absolute;margin-left:311.25pt;margin-top:6.3pt;width:59.65pt;height:28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" filled="f" stroked="f">
                <v:textbox>
                  <w:txbxContent>
                    <w:p w:rsidR="00CA7F44" w:rsidRPr="0001232A" w:rsidRDefault="00CA7F44" w:rsidP="00CA7F44">
                      <w:pPr>
                        <w:rPr>
                          <w:rFonts w:ascii="Open Sans" w:hAnsi="Open Sans" w:cs="Open Sans"/>
                          <w:i/>
                          <w:sz w:val="18"/>
                        </w:rPr>
                      </w:pPr>
                      <w:r w:rsidRPr="0001232A">
                        <w:rPr>
                          <w:rFonts w:ascii="Open Sans" w:hAnsi="Open Sans" w:cs="Open Sans"/>
                          <w:i/>
                          <w:sz w:val="18"/>
                        </w:rPr>
                        <w:t>Leve</w:t>
                      </w:r>
                      <w:r>
                        <w:rPr>
                          <w:rFonts w:ascii="Open Sans" w:hAnsi="Open Sans" w:cs="Open Sans"/>
                          <w:i/>
                          <w:sz w:val="18"/>
                        </w:rPr>
                        <w:t>l Three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232A">
        <w:rPr>
          <w:rFonts w:ascii="Open Sans" w:hAnsi="Open Sans" w:cs="Open Sans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1C8500E" wp14:editId="3CB4021A">
                <wp:simplePos x="0" y="0"/>
                <wp:positionH relativeFrom="column">
                  <wp:posOffset>2134235</wp:posOffset>
                </wp:positionH>
                <wp:positionV relativeFrom="paragraph">
                  <wp:posOffset>80010</wp:posOffset>
                </wp:positionV>
                <wp:extent cx="779145" cy="36576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44" w:rsidRPr="0001232A" w:rsidRDefault="00CA7F44" w:rsidP="00CA7F44">
                            <w:pPr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</w:pPr>
                            <w:r w:rsidRPr="0001232A"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Leve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l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500E" id="_x0000_s1030" type="#_x0000_t202" style="position:absolute;margin-left:168.05pt;margin-top:6.3pt;width:61.35pt;height:28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" filled="f" stroked="f">
                <v:textbox>
                  <w:txbxContent>
                    <w:p w:rsidR="00CA7F44" w:rsidRPr="0001232A" w:rsidRDefault="00CA7F44" w:rsidP="00CA7F44">
                      <w:pPr>
                        <w:rPr>
                          <w:rFonts w:ascii="Open Sans" w:hAnsi="Open Sans" w:cs="Open Sans"/>
                          <w:i/>
                          <w:sz w:val="18"/>
                        </w:rPr>
                      </w:pPr>
                      <w:r w:rsidRPr="0001232A">
                        <w:rPr>
                          <w:rFonts w:ascii="Open Sans" w:hAnsi="Open Sans" w:cs="Open Sans"/>
                          <w:i/>
                          <w:sz w:val="18"/>
                        </w:rPr>
                        <w:t>Leve</w:t>
                      </w:r>
                      <w:r>
                        <w:rPr>
                          <w:rFonts w:ascii="Open Sans" w:hAnsi="Open Sans" w:cs="Open Sans"/>
                          <w:i/>
                          <w:sz w:val="18"/>
                        </w:rPr>
                        <w:t>l Two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232A">
        <w:rPr>
          <w:rFonts w:ascii="Open Sans" w:hAnsi="Open Sans" w:cs="Open Sans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0C17131" wp14:editId="78204528">
                <wp:simplePos x="0" y="0"/>
                <wp:positionH relativeFrom="column">
                  <wp:posOffset>250190</wp:posOffset>
                </wp:positionH>
                <wp:positionV relativeFrom="paragraph">
                  <wp:posOffset>80010</wp:posOffset>
                </wp:positionV>
                <wp:extent cx="739140" cy="36576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44" w:rsidRPr="0001232A" w:rsidRDefault="00CA7F44" w:rsidP="00CA7F44">
                            <w:pPr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</w:pPr>
                            <w:r w:rsidRPr="0001232A"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Leve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18"/>
                              </w:rPr>
                              <w:t>l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17131" id="_x0000_s1031" type="#_x0000_t202" style="position:absolute;margin-left:19.7pt;margin-top:6.3pt;width:58.2pt;height:28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" filled="f" stroked="f">
                <v:textbox>
                  <w:txbxContent>
                    <w:p w:rsidR="00CA7F44" w:rsidRPr="0001232A" w:rsidRDefault="00CA7F44" w:rsidP="00CA7F44">
                      <w:pPr>
                        <w:rPr>
                          <w:rFonts w:ascii="Open Sans" w:hAnsi="Open Sans" w:cs="Open Sans"/>
                          <w:i/>
                          <w:sz w:val="18"/>
                        </w:rPr>
                      </w:pPr>
                      <w:r w:rsidRPr="0001232A">
                        <w:rPr>
                          <w:rFonts w:ascii="Open Sans" w:hAnsi="Open Sans" w:cs="Open Sans"/>
                          <w:i/>
                          <w:sz w:val="18"/>
                        </w:rPr>
                        <w:t>Leve</w:t>
                      </w:r>
                      <w:r>
                        <w:rPr>
                          <w:rFonts w:ascii="Open Sans" w:hAnsi="Open Sans" w:cs="Open Sans"/>
                          <w:i/>
                          <w:sz w:val="18"/>
                        </w:rPr>
                        <w:t>l 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 w:cs="Open Sans"/>
          <w:noProof/>
          <w:lang w:eastAsia="en-US"/>
        </w:rPr>
        <w:drawing>
          <wp:anchor distT="0" distB="0" distL="114300" distR="114300" simplePos="0" relativeHeight="251699200" behindDoc="1" locked="0" layoutInCell="1" allowOverlap="1" wp14:anchorId="090A0001" wp14:editId="5FAECC33">
            <wp:simplePos x="0" y="0"/>
            <wp:positionH relativeFrom="margin">
              <wp:posOffset>38100</wp:posOffset>
            </wp:positionH>
            <wp:positionV relativeFrom="paragraph">
              <wp:posOffset>425450</wp:posOffset>
            </wp:positionV>
            <wp:extent cx="6781800" cy="695325"/>
            <wp:effectExtent l="0" t="0" r="19050" b="28575"/>
            <wp:wrapTight wrapText="bothSides">
              <wp:wrapPolygon edited="0">
                <wp:start x="0" y="0"/>
                <wp:lineTo x="0" y="21896"/>
                <wp:lineTo x="21600" y="21896"/>
                <wp:lineTo x="21600" y="0"/>
                <wp:lineTo x="0" y="0"/>
              </wp:wrapPolygon>
            </wp:wrapTight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F44" w:rsidRPr="0001232A" w:rsidRDefault="00CA7F44" w:rsidP="00CA7F44">
      <w:pPr>
        <w:spacing w:after="0"/>
        <w:rPr>
          <w:rFonts w:ascii="Open Sans" w:hAnsi="Open Sans" w:cs="Open Sans"/>
          <w:b/>
        </w:rPr>
      </w:pPr>
      <w:r w:rsidRPr="0001232A">
        <w:rPr>
          <w:rFonts w:ascii="Open Sans" w:hAnsi="Open Sans" w:cs="Open Sans"/>
          <w:b/>
        </w:rPr>
        <w:t>ABOUT THE PROGRAM OF STUDY</w:t>
      </w:r>
      <w:bookmarkStart w:id="0" w:name="_GoBack"/>
      <w:bookmarkEnd w:id="0"/>
    </w:p>
    <w:p w:rsidR="00CA7F44" w:rsidRPr="00FC0EBF" w:rsidRDefault="00CA7F44" w:rsidP="00CA7F44">
      <w:pPr>
        <w:spacing w:after="0"/>
        <w:rPr>
          <w:rFonts w:ascii="Open Sans" w:hAnsi="Open Sans" w:cs="Open Sans"/>
        </w:rPr>
      </w:pPr>
      <w:r w:rsidRPr="004136E1">
        <w:rPr>
          <w:rFonts w:ascii="Open Sans" w:hAnsi="Open Sans" w:cs="Open Sans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EE4E70F" wp14:editId="3E810B1B">
                <wp:simplePos x="0" y="0"/>
                <wp:positionH relativeFrom="margin">
                  <wp:posOffset>5328920</wp:posOffset>
                </wp:positionH>
                <wp:positionV relativeFrom="paragraph">
                  <wp:posOffset>95250</wp:posOffset>
                </wp:positionV>
                <wp:extent cx="1494790" cy="1896745"/>
                <wp:effectExtent l="0" t="0" r="0" b="82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44" w:rsidRPr="004136E1" w:rsidRDefault="00CA7F44" w:rsidP="00CA7F44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18"/>
                              </w:rPr>
                              <w:t xml:space="preserve">Dual credit/ dual enrollment options include: </w:t>
                            </w:r>
                          </w:p>
                          <w:p w:rsidR="00CA7F44" w:rsidRPr="00CA7F44" w:rsidRDefault="00CA7F44" w:rsidP="00CA7F44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CA7F4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TCAT Hohenwald, TCAT Crossville, and TCAT Nashville</w:t>
                            </w:r>
                          </w:p>
                          <w:p w:rsidR="00CA7F44" w:rsidRPr="00CA7F44" w:rsidRDefault="00CA7F44" w:rsidP="00CA7F44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CA7F4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Roane State Community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4E70F" id="_x0000_s1032" type="#_x0000_t202" style="position:absolute;margin-left:419.6pt;margin-top:7.5pt;width:117.7pt;height:149.3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" stroked="f">
                <v:textbox>
                  <w:txbxContent>
                    <w:p w:rsidR="00CA7F44" w:rsidRPr="004136E1" w:rsidRDefault="00CA7F44" w:rsidP="00CA7F44">
                      <w:pPr>
                        <w:spacing w:line="240" w:lineRule="auto"/>
                        <w:rPr>
                          <w:rFonts w:ascii="Open Sans" w:hAnsi="Open Sans" w:cs="Open Sans"/>
                          <w:b/>
                          <w:sz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18"/>
                        </w:rPr>
                        <w:t xml:space="preserve">Dual credit/ dual enrollment options include: </w:t>
                      </w:r>
                    </w:p>
                    <w:p w:rsidR="00CA7F44" w:rsidRPr="00CA7F44" w:rsidRDefault="00CA7F44" w:rsidP="00CA7F44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contextualSpacing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CA7F4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TCAT Hohenwald, TCAT Crossville, and TCAT Nashville</w:t>
                      </w:r>
                    </w:p>
                    <w:p w:rsidR="00CA7F44" w:rsidRPr="00CA7F44" w:rsidRDefault="00CA7F44" w:rsidP="00CA7F44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contextualSpacing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CA7F4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Roane State Community College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7C157F" wp14:editId="5B517BC8">
                <wp:simplePos x="0" y="0"/>
                <wp:positionH relativeFrom="column">
                  <wp:posOffset>5227092</wp:posOffset>
                </wp:positionH>
                <wp:positionV relativeFrom="paragraph">
                  <wp:posOffset>198367</wp:posOffset>
                </wp:positionV>
                <wp:extent cx="0" cy="1640205"/>
                <wp:effectExtent l="0" t="0" r="19050" b="17145"/>
                <wp:wrapSquare wrapText="bothSides"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4020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2D75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BAD9B" id="Straight Connector 2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6pt,15.6pt" to="411.6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" strokecolor="#d2d755" strokeweight="1pt">
                <w10:wrap type="square"/>
              </v:line>
            </w:pict>
          </mc:Fallback>
        </mc:AlternateContent>
      </w:r>
      <w:r>
        <w:rPr>
          <w:rFonts w:ascii="Open Sans" w:hAnsi="Open Sans" w:cs="Open Sans"/>
        </w:rPr>
        <w:t xml:space="preserve">Hospitality Childhood Development Services is designed for students interested in becoming a preschool teacher, nanny, or childcare provider. While in this program of study, students will cover components of child development, planning age-appropriate activities, learning environments, and many other skills related to teaching younger children. Upon completion of this program of study, students will get to work alongside educators with younger children, a complete professional portfolio, and will feel prepared for further training at the postsecondary level. </w:t>
      </w:r>
    </w:p>
    <w:p w:rsidR="0064240B" w:rsidRPr="00CA7F44" w:rsidRDefault="0064240B" w:rsidP="00CA7F44">
      <w:pPr>
        <w:spacing w:after="0"/>
        <w:rPr>
          <w:rFonts w:ascii="Open Sans" w:hAnsi="Open Sans" w:cs="Open Sans"/>
        </w:rPr>
      </w:pPr>
    </w:p>
    <w:p w:rsidR="004345A9" w:rsidRDefault="00286CD1">
      <w:r>
        <w:rPr>
          <w:noProof/>
          <w:lang w:eastAsia="en-US"/>
        </w:rPr>
        <w:drawing>
          <wp:anchor distT="0" distB="0" distL="114300" distR="114300" simplePos="0" relativeHeight="251684864" behindDoc="1" locked="0" layoutInCell="1" allowOverlap="1" wp14:anchorId="7973D905" wp14:editId="6C598C40">
            <wp:simplePos x="0" y="0"/>
            <wp:positionH relativeFrom="margin">
              <wp:posOffset>6824</wp:posOffset>
            </wp:positionH>
            <wp:positionV relativeFrom="paragraph">
              <wp:posOffset>358846</wp:posOffset>
            </wp:positionV>
            <wp:extent cx="6858000" cy="3851388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hildhood Dev. Services Seamless Pathway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1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5A9" w:rsidRDefault="004345A9"/>
    <w:p w:rsidR="004345A9" w:rsidRDefault="004345A9"/>
    <w:p w:rsidR="0064240B" w:rsidRDefault="0064240B"/>
    <w:p w:rsidR="00D977DD" w:rsidRDefault="00D977DD"/>
    <w:p w:rsidR="0064240B" w:rsidRDefault="0064240B"/>
    <w:p w:rsidR="00D977DD" w:rsidRDefault="00D977DD" w:rsidP="00B406B9">
      <w:pPr>
        <w:rPr>
          <w:rFonts w:ascii="Open Sans" w:hAnsi="Open Sans" w:cs="Open Sans"/>
          <w:b/>
        </w:rPr>
      </w:pPr>
    </w:p>
    <w:p w:rsidR="00D977DD" w:rsidRDefault="00D977DD" w:rsidP="00BF06F6">
      <w:pPr>
        <w:jc w:val="center"/>
        <w:rPr>
          <w:rFonts w:ascii="Open Sans" w:hAnsi="Open Sans" w:cs="Open Sans"/>
          <w:b/>
        </w:rPr>
      </w:pPr>
    </w:p>
    <w:p w:rsidR="00D977DD" w:rsidRDefault="00D977DD" w:rsidP="00BF06F6">
      <w:pPr>
        <w:jc w:val="center"/>
        <w:rPr>
          <w:rFonts w:ascii="Open Sans" w:hAnsi="Open Sans" w:cs="Open Sans"/>
          <w:b/>
        </w:rPr>
      </w:pPr>
    </w:p>
    <w:p w:rsidR="00D977DD" w:rsidRDefault="00D977DD" w:rsidP="00BF06F6">
      <w:pPr>
        <w:jc w:val="center"/>
        <w:rPr>
          <w:rFonts w:ascii="Open Sans" w:hAnsi="Open Sans" w:cs="Open Sans"/>
          <w:b/>
        </w:rPr>
      </w:pPr>
    </w:p>
    <w:p w:rsidR="00D977DD" w:rsidRDefault="00D977DD" w:rsidP="00BF06F6">
      <w:pPr>
        <w:jc w:val="center"/>
        <w:rPr>
          <w:rFonts w:ascii="Open Sans" w:hAnsi="Open Sans" w:cs="Open Sans"/>
          <w:b/>
        </w:rPr>
      </w:pPr>
    </w:p>
    <w:p w:rsidR="00D977DD" w:rsidRDefault="00D977DD" w:rsidP="00BF06F6">
      <w:pPr>
        <w:jc w:val="center"/>
        <w:rPr>
          <w:rFonts w:ascii="Open Sans" w:hAnsi="Open Sans" w:cs="Open Sans"/>
          <w:b/>
        </w:rPr>
      </w:pPr>
    </w:p>
    <w:p w:rsidR="004345A9" w:rsidRDefault="004345A9" w:rsidP="00BF06F6">
      <w:pPr>
        <w:jc w:val="center"/>
        <w:rPr>
          <w:rFonts w:ascii="Open Sans" w:hAnsi="Open Sans" w:cs="Open Sans"/>
          <w:b/>
        </w:rPr>
      </w:pPr>
    </w:p>
    <w:p w:rsidR="004345A9" w:rsidRDefault="004345A9" w:rsidP="00C4608B">
      <w:pPr>
        <w:rPr>
          <w:rFonts w:ascii="Open Sans" w:hAnsi="Open Sans" w:cs="Open Sans"/>
          <w:b/>
        </w:rPr>
      </w:pPr>
    </w:p>
    <w:tbl>
      <w:tblPr>
        <w:tblStyle w:val="GridTable4-Accent5"/>
        <w:tblpPr w:leftFromText="180" w:rightFromText="180" w:vertAnchor="page" w:horzAnchor="margin" w:tblpXSpec="right" w:tblpY="755"/>
        <w:tblW w:w="0" w:type="auto"/>
        <w:tblBorders>
          <w:top w:val="single" w:sz="4" w:space="0" w:color="2DCCD3"/>
          <w:left w:val="single" w:sz="4" w:space="0" w:color="2DCCD3"/>
          <w:bottom w:val="single" w:sz="4" w:space="0" w:color="2DCCD3"/>
          <w:right w:val="single" w:sz="4" w:space="0" w:color="2DCCD3"/>
          <w:insideH w:val="single" w:sz="4" w:space="0" w:color="2DCCD3"/>
          <w:insideV w:val="single" w:sz="4" w:space="0" w:color="2DCCD3"/>
        </w:tblBorders>
        <w:tblLook w:val="04A0" w:firstRow="1" w:lastRow="0" w:firstColumn="1" w:lastColumn="0" w:noHBand="0" w:noVBand="1"/>
      </w:tblPr>
      <w:tblGrid>
        <w:gridCol w:w="2065"/>
        <w:gridCol w:w="1620"/>
        <w:gridCol w:w="1562"/>
      </w:tblGrid>
      <w:tr w:rsidR="006F7258" w:rsidRPr="00E46AC5" w:rsidTr="009D1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DCCD3"/>
          </w:tcPr>
          <w:p w:rsidR="006F7258" w:rsidRPr="00E46AC5" w:rsidRDefault="006F7258" w:rsidP="006F7258">
            <w:pPr>
              <w:jc w:val="center"/>
              <w:rPr>
                <w:rFonts w:ascii="Open Sans" w:hAnsi="Open Sans" w:cs="Open Sans"/>
                <w:sz w:val="18"/>
                <w:szCs w:val="15"/>
              </w:rPr>
            </w:pPr>
            <w:r w:rsidRPr="00E46AC5">
              <w:rPr>
                <w:rFonts w:ascii="Open Sans" w:hAnsi="Open Sans" w:cs="Open Sans"/>
                <w:sz w:val="18"/>
                <w:szCs w:val="15"/>
              </w:rPr>
              <w:lastRenderedPageBreak/>
              <w:t>Occupation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DCCD3"/>
          </w:tcPr>
          <w:p w:rsidR="006F7258" w:rsidRPr="00E46AC5" w:rsidRDefault="006F7258" w:rsidP="006F7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5"/>
              </w:rPr>
            </w:pPr>
            <w:r w:rsidRPr="00E46AC5">
              <w:rPr>
                <w:rFonts w:ascii="Open Sans" w:hAnsi="Open Sans" w:cs="Open Sans"/>
                <w:sz w:val="18"/>
                <w:szCs w:val="15"/>
              </w:rPr>
              <w:t>Total Percent Change</w:t>
            </w:r>
          </w:p>
        </w:tc>
        <w:tc>
          <w:tcPr>
            <w:tcW w:w="1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DCCD3"/>
          </w:tcPr>
          <w:p w:rsidR="006F7258" w:rsidRPr="00E46AC5" w:rsidRDefault="006F7258" w:rsidP="006F7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5"/>
              </w:rPr>
            </w:pPr>
            <w:r>
              <w:rPr>
                <w:rFonts w:ascii="Open Sans" w:hAnsi="Open Sans" w:cs="Open Sans"/>
                <w:sz w:val="18"/>
                <w:szCs w:val="15"/>
              </w:rPr>
              <w:t>Annual Avg. Openings Due to Growth</w:t>
            </w:r>
          </w:p>
        </w:tc>
      </w:tr>
      <w:tr w:rsidR="00C4608B" w:rsidRPr="00E46AC5" w:rsidTr="009D1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6F7258" w:rsidRPr="00E46AC5" w:rsidRDefault="006F7258" w:rsidP="006F7258">
            <w:pPr>
              <w:jc w:val="center"/>
              <w:rPr>
                <w:rFonts w:ascii="Open Sans" w:hAnsi="Open Sans" w:cs="Open Sans"/>
                <w:b w:val="0"/>
                <w:sz w:val="18"/>
                <w:szCs w:val="15"/>
              </w:rPr>
            </w:pPr>
            <w:r w:rsidRPr="00E46AC5">
              <w:rPr>
                <w:rFonts w:ascii="Open Sans" w:hAnsi="Open Sans" w:cs="Open Sans"/>
                <w:b w:val="0"/>
                <w:sz w:val="18"/>
                <w:szCs w:val="15"/>
              </w:rPr>
              <w:t>Childcare Workers</w:t>
            </w:r>
          </w:p>
        </w:tc>
        <w:tc>
          <w:tcPr>
            <w:tcW w:w="1620" w:type="dxa"/>
          </w:tcPr>
          <w:p w:rsidR="006F7258" w:rsidRPr="00E46AC5" w:rsidRDefault="006F7258" w:rsidP="006F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5"/>
              </w:rPr>
            </w:pPr>
            <w:r w:rsidRPr="00E46AC5">
              <w:rPr>
                <w:rFonts w:ascii="Open Sans" w:hAnsi="Open Sans" w:cs="Open Sans"/>
                <w:sz w:val="18"/>
                <w:szCs w:val="15"/>
              </w:rPr>
              <w:t>26.50%</w:t>
            </w:r>
          </w:p>
        </w:tc>
        <w:tc>
          <w:tcPr>
            <w:tcW w:w="1562" w:type="dxa"/>
          </w:tcPr>
          <w:p w:rsidR="006F7258" w:rsidRPr="00E46AC5" w:rsidRDefault="006F7258" w:rsidP="006F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5"/>
              </w:rPr>
            </w:pPr>
            <w:r w:rsidRPr="00E46AC5">
              <w:rPr>
                <w:rFonts w:ascii="Open Sans" w:hAnsi="Open Sans" w:cs="Open Sans"/>
                <w:sz w:val="18"/>
                <w:szCs w:val="15"/>
              </w:rPr>
              <w:t>815</w:t>
            </w:r>
          </w:p>
        </w:tc>
      </w:tr>
      <w:tr w:rsidR="006F7258" w:rsidRPr="00E46AC5" w:rsidTr="009D11C5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6F7258" w:rsidRPr="00E46AC5" w:rsidRDefault="006F7258" w:rsidP="006F7258">
            <w:pPr>
              <w:jc w:val="center"/>
              <w:rPr>
                <w:rFonts w:ascii="Open Sans" w:hAnsi="Open Sans" w:cs="Open Sans"/>
                <w:b w:val="0"/>
                <w:sz w:val="18"/>
                <w:szCs w:val="15"/>
              </w:rPr>
            </w:pPr>
            <w:r w:rsidRPr="00E46AC5">
              <w:rPr>
                <w:rFonts w:ascii="Open Sans" w:hAnsi="Open Sans" w:cs="Open Sans"/>
                <w:b w:val="0"/>
                <w:sz w:val="18"/>
                <w:szCs w:val="15"/>
              </w:rPr>
              <w:t>Preschool Teachers, Except Special Education</w:t>
            </w:r>
          </w:p>
        </w:tc>
        <w:tc>
          <w:tcPr>
            <w:tcW w:w="1620" w:type="dxa"/>
          </w:tcPr>
          <w:p w:rsidR="006F7258" w:rsidRPr="00E46AC5" w:rsidRDefault="006F7258" w:rsidP="006F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5"/>
              </w:rPr>
            </w:pPr>
            <w:r w:rsidRPr="00E46AC5">
              <w:rPr>
                <w:rFonts w:ascii="Open Sans" w:hAnsi="Open Sans" w:cs="Open Sans"/>
                <w:sz w:val="18"/>
                <w:szCs w:val="15"/>
              </w:rPr>
              <w:t>40.50%</w:t>
            </w:r>
          </w:p>
        </w:tc>
        <w:tc>
          <w:tcPr>
            <w:tcW w:w="1562" w:type="dxa"/>
          </w:tcPr>
          <w:p w:rsidR="006F7258" w:rsidRPr="00E46AC5" w:rsidRDefault="006F7258" w:rsidP="006F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5"/>
              </w:rPr>
            </w:pPr>
            <w:r w:rsidRPr="00E46AC5">
              <w:rPr>
                <w:rFonts w:ascii="Open Sans" w:hAnsi="Open Sans" w:cs="Open Sans"/>
                <w:sz w:val="18"/>
                <w:szCs w:val="15"/>
              </w:rPr>
              <w:t>460</w:t>
            </w:r>
          </w:p>
        </w:tc>
      </w:tr>
      <w:tr w:rsidR="00C4608B" w:rsidRPr="00E46AC5" w:rsidTr="009D1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6F7258" w:rsidRPr="00E46AC5" w:rsidRDefault="006F7258" w:rsidP="006F7258">
            <w:pPr>
              <w:jc w:val="center"/>
              <w:rPr>
                <w:rFonts w:ascii="Open Sans" w:hAnsi="Open Sans" w:cs="Open Sans"/>
                <w:b w:val="0"/>
                <w:sz w:val="18"/>
                <w:szCs w:val="15"/>
              </w:rPr>
            </w:pPr>
            <w:r w:rsidRPr="00E46AC5">
              <w:rPr>
                <w:rFonts w:ascii="Open Sans" w:hAnsi="Open Sans" w:cs="Open Sans"/>
                <w:b w:val="0"/>
                <w:sz w:val="18"/>
                <w:szCs w:val="15"/>
              </w:rPr>
              <w:t>Preschool &amp; Childcare Center Education Administrators</w:t>
            </w:r>
          </w:p>
        </w:tc>
        <w:tc>
          <w:tcPr>
            <w:tcW w:w="1620" w:type="dxa"/>
          </w:tcPr>
          <w:p w:rsidR="006F7258" w:rsidRPr="00E46AC5" w:rsidRDefault="006F7258" w:rsidP="006F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5"/>
              </w:rPr>
            </w:pPr>
            <w:r>
              <w:rPr>
                <w:rFonts w:ascii="Open Sans" w:hAnsi="Open Sans" w:cs="Open Sans"/>
                <w:sz w:val="18"/>
                <w:szCs w:val="15"/>
              </w:rPr>
              <w:t>35.00%</w:t>
            </w:r>
          </w:p>
        </w:tc>
        <w:tc>
          <w:tcPr>
            <w:tcW w:w="1562" w:type="dxa"/>
          </w:tcPr>
          <w:p w:rsidR="006F7258" w:rsidRPr="00E46AC5" w:rsidRDefault="006F7258" w:rsidP="006F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5"/>
              </w:rPr>
            </w:pPr>
            <w:r>
              <w:rPr>
                <w:rFonts w:ascii="Open Sans" w:hAnsi="Open Sans" w:cs="Open Sans"/>
                <w:sz w:val="18"/>
                <w:szCs w:val="15"/>
              </w:rPr>
              <w:t>50</w:t>
            </w:r>
          </w:p>
        </w:tc>
      </w:tr>
      <w:tr w:rsidR="006F7258" w:rsidRPr="00E46AC5" w:rsidTr="009D11C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7" w:type="dxa"/>
            <w:gridSpan w:val="3"/>
          </w:tcPr>
          <w:p w:rsidR="006F7258" w:rsidRPr="00E46AC5" w:rsidRDefault="006F7258" w:rsidP="006F7258">
            <w:pPr>
              <w:jc w:val="center"/>
              <w:rPr>
                <w:rFonts w:ascii="Arial" w:hAnsi="Arial" w:cs="Arial"/>
                <w:b w:val="0"/>
                <w:sz w:val="15"/>
                <w:szCs w:val="15"/>
              </w:rPr>
            </w:pPr>
            <w:r w:rsidRPr="00B63065">
              <w:rPr>
                <w:rFonts w:ascii="Arial" w:hAnsi="Arial" w:cs="Arial"/>
                <w:b w:val="0"/>
                <w:color w:val="797979" w:themeColor="background2" w:themeShade="80"/>
                <w:sz w:val="14"/>
                <w:szCs w:val="15"/>
              </w:rPr>
              <w:t>Source: TN Dept of Labor &amp; Workforce Dev, Div Emp Sec, R&amp;S</w:t>
            </w:r>
            <w:r w:rsidRPr="00B63065">
              <w:rPr>
                <w:rFonts w:ascii="Arial" w:hAnsi="Arial" w:cs="Arial"/>
                <w:b w:val="0"/>
                <w:color w:val="797979" w:themeColor="background2" w:themeShade="80"/>
                <w:sz w:val="14"/>
                <w:szCs w:val="15"/>
              </w:rPr>
              <w:br/>
              <w:t>Downloaded: 02/08/2016 1:52 PM</w:t>
            </w:r>
          </w:p>
        </w:tc>
      </w:tr>
    </w:tbl>
    <w:p w:rsidR="00C4608B" w:rsidRDefault="00F827C1" w:rsidP="00C4608B">
      <w:pPr>
        <w:rPr>
          <w:rFonts w:ascii="Open Sans" w:hAnsi="Open Sans" w:cs="Open Sans"/>
          <w:b/>
        </w:rPr>
        <w:sectPr w:rsidR="00C4608B" w:rsidSect="00FB26C8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34FB8E8" wp14:editId="7475676E">
                <wp:simplePos x="0" y="0"/>
                <wp:positionH relativeFrom="margin">
                  <wp:align>left</wp:align>
                </wp:positionH>
                <wp:positionV relativeFrom="paragraph">
                  <wp:posOffset>-620</wp:posOffset>
                </wp:positionV>
                <wp:extent cx="3179135" cy="2275367"/>
                <wp:effectExtent l="0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135" cy="2275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08B" w:rsidRDefault="00C4608B" w:rsidP="004345A9">
                            <w:pPr>
                              <w:spacing w:before="0" w:after="0"/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Cs w:val="20"/>
                              </w:rPr>
                              <w:t xml:space="preserve">CAREER OPPORTUNITIES </w:t>
                            </w:r>
                          </w:p>
                          <w:p w:rsidR="00C4608B" w:rsidRPr="00C4608B" w:rsidRDefault="00C4608B" w:rsidP="004345A9">
                            <w:pPr>
                              <w:spacing w:before="0" w:after="0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5A9" w:rsidRDefault="004345A9" w:rsidP="004345A9">
                            <w:pPr>
                              <w:spacing w:before="0"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724FA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C4608B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Childhood Development Services occupatio</w:t>
                            </w:r>
                            <w:r w:rsidR="008A3E3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n group </w:t>
                            </w:r>
                            <w:r w:rsidR="00C30DD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in Tennessee </w:t>
                            </w:r>
                            <w:r w:rsidR="008A3E3C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is projected to grow </w:t>
                            </w:r>
                            <w:r w:rsidR="00C30DD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at a rate much greater than the national averages </w:t>
                            </w:r>
                            <w:r w:rsidR="00F827C1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between 2014 and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2022. </w:t>
                            </w:r>
                            <w:r w:rsidR="004008E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For example, preschool teacher occupations </w:t>
                            </w:r>
                            <w:r w:rsidR="00C30DD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are growing at a rate of 40 percent </w:t>
                            </w:r>
                            <w:r w:rsidR="004008E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in Tennessee and</w:t>
                            </w:r>
                            <w:r w:rsidR="00C30DD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the job outlook at the national level is </w:t>
                            </w:r>
                            <w:r w:rsidR="004008E0" w:rsidRPr="004008E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4008E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4008E0" w:rsidRPr="004008E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7 </w:t>
                            </w:r>
                            <w:r w:rsidR="00C30DDE" w:rsidRPr="004008E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percent</w:t>
                            </w:r>
                            <w:r w:rsidR="004008E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increase</w:t>
                            </w:r>
                            <w:r w:rsidR="00C30DDE" w:rsidRPr="004008E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827C1" w:rsidRPr="004008E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Job opportunities are strongest in urban and </w:t>
                            </w:r>
                            <w:r w:rsidR="004008E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surrounding areas in Tennessee but statewide are increasing. </w:t>
                            </w:r>
                          </w:p>
                          <w:p w:rsidR="00173954" w:rsidRPr="00173954" w:rsidRDefault="00173954" w:rsidP="00173954">
                            <w:pPr>
                              <w:spacing w:before="0"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FB8E8" id="_x0000_s1033" type="#_x0000_t202" style="position:absolute;margin-left:0;margin-top:-.05pt;width:250.35pt;height:179.1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" stroked="f">
                <v:textbox>
                  <w:txbxContent>
                    <w:p w:rsidR="00C4608B" w:rsidRDefault="00C4608B" w:rsidP="004345A9">
                      <w:pPr>
                        <w:spacing w:before="0" w:after="0"/>
                        <w:rPr>
                          <w:rFonts w:ascii="Open Sans" w:hAnsi="Open Sans" w:cs="Open Sans"/>
                          <w:b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Cs w:val="20"/>
                        </w:rPr>
                        <w:t xml:space="preserve">CAREER OPPORTUNITIES </w:t>
                      </w:r>
                    </w:p>
                    <w:p w:rsidR="00C4608B" w:rsidRPr="00C4608B" w:rsidRDefault="00C4608B" w:rsidP="004345A9">
                      <w:pPr>
                        <w:spacing w:before="0" w:after="0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</w:p>
                    <w:p w:rsidR="004345A9" w:rsidRDefault="004345A9" w:rsidP="004345A9">
                      <w:pPr>
                        <w:spacing w:before="0"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724FA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The </w:t>
                      </w:r>
                      <w:r w:rsidR="00C4608B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Childhood Development Services occupatio</w:t>
                      </w:r>
                      <w:r w:rsidR="008A3E3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n group </w:t>
                      </w:r>
                      <w:r w:rsidR="00C30DD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in Tennessee </w:t>
                      </w:r>
                      <w:r w:rsidR="008A3E3C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is projected to grow </w:t>
                      </w:r>
                      <w:r w:rsidR="00C30DD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at a rate much greater than the national averages </w:t>
                      </w:r>
                      <w:r w:rsidR="00F827C1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between 2014 and 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2022. </w:t>
                      </w:r>
                      <w:r w:rsidR="004008E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For example, preschool teacher occupations </w:t>
                      </w:r>
                      <w:r w:rsidR="00C30DD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are growing at a rate of 40 percent </w:t>
                      </w:r>
                      <w:r w:rsidR="004008E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in Tennessee and</w:t>
                      </w:r>
                      <w:r w:rsidR="00C30DD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r w:rsidR="004008E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the job outlook at the national level is </w:t>
                      </w:r>
                      <w:r w:rsidR="004008E0" w:rsidRPr="004008E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at </w:t>
                      </w:r>
                      <w:r w:rsidR="004008E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a </w:t>
                      </w:r>
                      <w:r w:rsidR="004008E0" w:rsidRPr="004008E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7 </w:t>
                      </w:r>
                      <w:r w:rsidR="00C30DDE" w:rsidRPr="004008E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percent</w:t>
                      </w:r>
                      <w:r w:rsidR="004008E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increase</w:t>
                      </w:r>
                      <w:r w:rsidR="00C30DDE" w:rsidRPr="004008E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. </w:t>
                      </w:r>
                      <w:r w:rsidR="00F827C1" w:rsidRPr="004008E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Job opportunities are strongest in urban and </w:t>
                      </w:r>
                      <w:r w:rsidR="004008E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surrounding areas in Tennessee but statewide are increasing. </w:t>
                      </w:r>
                    </w:p>
                    <w:p w:rsidR="00173954" w:rsidRPr="00173954" w:rsidRDefault="00173954" w:rsidP="00173954">
                      <w:pPr>
                        <w:spacing w:before="0"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608B" w:rsidRDefault="00C4608B" w:rsidP="00C4608B">
      <w:pPr>
        <w:rPr>
          <w:rFonts w:ascii="Open Sans" w:hAnsi="Open Sans" w:cs="Open Sans"/>
          <w:b/>
        </w:rPr>
      </w:pPr>
    </w:p>
    <w:p w:rsidR="00F827C1" w:rsidRDefault="00F827C1" w:rsidP="00C4608B">
      <w:pPr>
        <w:rPr>
          <w:rFonts w:ascii="Open Sans" w:hAnsi="Open Sans" w:cs="Open Sans"/>
          <w:b/>
        </w:rPr>
      </w:pPr>
    </w:p>
    <w:p w:rsidR="00F827C1" w:rsidRDefault="00F827C1" w:rsidP="00C4608B">
      <w:pPr>
        <w:rPr>
          <w:rFonts w:ascii="Open Sans" w:hAnsi="Open Sans" w:cs="Open Sans"/>
          <w:b/>
        </w:rPr>
      </w:pPr>
    </w:p>
    <w:p w:rsidR="00F827C1" w:rsidRDefault="00F827C1" w:rsidP="00C4608B">
      <w:pPr>
        <w:rPr>
          <w:rFonts w:ascii="Open Sans" w:hAnsi="Open Sans" w:cs="Open Sans"/>
          <w:b/>
        </w:rPr>
      </w:pPr>
    </w:p>
    <w:p w:rsidR="00F827C1" w:rsidRDefault="007759C2" w:rsidP="00C4608B">
      <w:pPr>
        <w:rPr>
          <w:rFonts w:ascii="Open Sans" w:hAnsi="Open Sans" w:cs="Open Sans"/>
          <w:b/>
        </w:rPr>
      </w:pPr>
      <w:r w:rsidRPr="006F7258">
        <w:rPr>
          <w:rFonts w:ascii="Open Sans" w:hAnsi="Open Sans" w:cs="Open Sans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2FACC45E" wp14:editId="11F60F16">
                <wp:simplePos x="0" y="0"/>
                <wp:positionH relativeFrom="margin">
                  <wp:posOffset>0</wp:posOffset>
                </wp:positionH>
                <wp:positionV relativeFrom="paragraph">
                  <wp:posOffset>591333</wp:posOffset>
                </wp:positionV>
                <wp:extent cx="3178810" cy="520700"/>
                <wp:effectExtent l="0" t="0" r="2540" b="0"/>
                <wp:wrapTight wrapText="bothSides">
                  <wp:wrapPolygon edited="0">
                    <wp:start x="0" y="0"/>
                    <wp:lineTo x="0" y="20546"/>
                    <wp:lineTo x="21488" y="20546"/>
                    <wp:lineTo x="21488" y="0"/>
                    <wp:lineTo x="0" y="0"/>
                  </wp:wrapPolygon>
                </wp:wrapTight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58" w:rsidRPr="00F827C1" w:rsidRDefault="00C4608B">
                            <w:pPr>
                              <w:rPr>
                                <w:rFonts w:ascii="Open Sans" w:hAnsi="Open Sans" w:cs="Open Sans"/>
                                <w:b/>
                                <w:sz w:val="16"/>
                              </w:rPr>
                            </w:pPr>
                            <w:r w:rsidRPr="00F827C1">
                              <w:rPr>
                                <w:rFonts w:ascii="Open Sans" w:hAnsi="Open Sans" w:cs="Open Sans"/>
                                <w:b/>
                                <w:sz w:val="16"/>
                              </w:rPr>
                              <w:t xml:space="preserve">Annual Average Openings for Childcare Workers in Tennessee (2014-2022)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CC45E" id="_x0000_s1034" type="#_x0000_t202" style="position:absolute;margin-left:0;margin-top:46.55pt;width:250.3pt;height:41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" stroked="f">
                <v:textbox>
                  <w:txbxContent>
                    <w:p w:rsidR="006F7258" w:rsidRPr="00F827C1" w:rsidRDefault="00C4608B">
                      <w:pPr>
                        <w:rPr>
                          <w:rFonts w:ascii="Open Sans" w:hAnsi="Open Sans" w:cs="Open Sans"/>
                          <w:b/>
                          <w:sz w:val="16"/>
                        </w:rPr>
                      </w:pPr>
                      <w:r w:rsidRPr="00F827C1">
                        <w:rPr>
                          <w:rFonts w:ascii="Open Sans" w:hAnsi="Open Sans" w:cs="Open Sans"/>
                          <w:b/>
                          <w:sz w:val="16"/>
                        </w:rPr>
                        <w:t xml:space="preserve">Annual Average Openings for Childcare Workers in Tennessee (2014-2022)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6CD1">
        <w:rPr>
          <w:rFonts w:ascii="Open Sans" w:hAnsi="Open Sans" w:cs="Open Sans"/>
          <w:b/>
          <w:noProof/>
          <w:lang w:eastAsia="en-US"/>
        </w:rPr>
        <w:drawing>
          <wp:anchor distT="0" distB="0" distL="114300" distR="114300" simplePos="0" relativeHeight="251691008" behindDoc="0" locked="0" layoutInCell="1" allowOverlap="1" wp14:anchorId="36C0EF7A" wp14:editId="22AFEB0C">
            <wp:simplePos x="0" y="0"/>
            <wp:positionH relativeFrom="margin">
              <wp:posOffset>0</wp:posOffset>
            </wp:positionH>
            <wp:positionV relativeFrom="paragraph">
              <wp:posOffset>1079662</wp:posOffset>
            </wp:positionV>
            <wp:extent cx="3178810" cy="839470"/>
            <wp:effectExtent l="0" t="0" r="254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hildcare tn estimation map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7C1" w:rsidRDefault="00F827C1" w:rsidP="00C4608B">
      <w:pPr>
        <w:rPr>
          <w:rFonts w:ascii="Open Sans" w:hAnsi="Open Sans" w:cs="Open Sans"/>
          <w:b/>
        </w:rPr>
      </w:pPr>
    </w:p>
    <w:p w:rsidR="00F827C1" w:rsidRDefault="00F827C1" w:rsidP="00C4608B">
      <w:pPr>
        <w:rPr>
          <w:rFonts w:ascii="Open Sans" w:hAnsi="Open Sans" w:cs="Open Sans"/>
          <w:b/>
        </w:rPr>
      </w:pPr>
    </w:p>
    <w:p w:rsidR="00F827C1" w:rsidRDefault="00F827C1" w:rsidP="00C4608B">
      <w:pPr>
        <w:rPr>
          <w:rFonts w:ascii="Open Sans" w:hAnsi="Open Sans" w:cs="Open Sans"/>
          <w:b/>
        </w:rPr>
      </w:pPr>
    </w:p>
    <w:p w:rsidR="00F827C1" w:rsidRDefault="004008E0" w:rsidP="00C4608B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noProof/>
          <w:lang w:eastAsia="en-US"/>
        </w:rPr>
        <w:drawing>
          <wp:anchor distT="0" distB="0" distL="114300" distR="114300" simplePos="0" relativeHeight="251692032" behindDoc="1" locked="0" layoutInCell="1" allowOverlap="1" wp14:anchorId="341F0015" wp14:editId="245302EB">
            <wp:simplePos x="0" y="0"/>
            <wp:positionH relativeFrom="margin">
              <wp:posOffset>0</wp:posOffset>
            </wp:positionH>
            <wp:positionV relativeFrom="paragraph">
              <wp:posOffset>112233</wp:posOffset>
            </wp:positionV>
            <wp:extent cx="3200400" cy="297180"/>
            <wp:effectExtent l="0" t="0" r="0" b="762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hildcare tn estimation map key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9C2" w:rsidRDefault="007759C2" w:rsidP="00C4608B">
      <w:pPr>
        <w:rPr>
          <w:rFonts w:ascii="Open Sans" w:hAnsi="Open Sans" w:cs="Open Sans"/>
          <w:b/>
        </w:rPr>
      </w:pPr>
    </w:p>
    <w:p w:rsidR="00BF06F6" w:rsidRPr="00851DDD" w:rsidRDefault="00FC0EBF" w:rsidP="00C4608B">
      <w:pPr>
        <w:rPr>
          <w:rFonts w:ascii="Open Sans" w:hAnsi="Open Sans" w:cs="Open Sans"/>
          <w:b/>
        </w:rPr>
      </w:pPr>
      <w:r w:rsidRPr="00851DDD">
        <w:rPr>
          <w:rFonts w:ascii="Open Sans" w:hAnsi="Open Sans" w:cs="Open Sans"/>
          <w:b/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5F8DC999" wp14:editId="5D7BEB4A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1002030" cy="771525"/>
            <wp:effectExtent l="0" t="0" r="762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npromise-log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6F6" w:rsidRPr="00851DDD">
        <w:rPr>
          <w:rFonts w:ascii="Open Sans" w:hAnsi="Open Sans" w:cs="Open Sans"/>
          <w:b/>
        </w:rPr>
        <w:t>POSTSECONDARY OPTIONS</w:t>
      </w:r>
    </w:p>
    <w:tbl>
      <w:tblPr>
        <w:tblStyle w:val="TableGrid"/>
        <w:tblpPr w:leftFromText="180" w:rightFromText="180" w:vertAnchor="text" w:horzAnchor="margin" w:tblpY="2811"/>
        <w:tblW w:w="0" w:type="auto"/>
        <w:tblLook w:val="04A0" w:firstRow="1" w:lastRow="0" w:firstColumn="1" w:lastColumn="0" w:noHBand="0" w:noVBand="1"/>
      </w:tblPr>
      <w:tblGrid>
        <w:gridCol w:w="2760"/>
        <w:gridCol w:w="2270"/>
      </w:tblGrid>
      <w:tr w:rsidR="00C4608B" w:rsidRPr="00C82D35" w:rsidTr="00C4608B">
        <w:trPr>
          <w:trHeight w:val="297"/>
        </w:trPr>
        <w:tc>
          <w:tcPr>
            <w:tcW w:w="5030" w:type="dxa"/>
            <w:gridSpan w:val="2"/>
            <w:shd w:val="clear" w:color="auto" w:fill="DADADA" w:themeFill="background2" w:themeFillShade="E6"/>
          </w:tcPr>
          <w:p w:rsidR="00C4608B" w:rsidRPr="00C82D35" w:rsidRDefault="00C4608B" w:rsidP="00C4608B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Postsecondary </w:t>
            </w:r>
            <w:r w:rsidRPr="008A3E3C">
              <w:rPr>
                <w:rFonts w:ascii="Open Sans" w:hAnsi="Open Sans" w:cs="Open Sans"/>
                <w:sz w:val="20"/>
              </w:rPr>
              <w:t xml:space="preserve">Offerings Aligned </w:t>
            </w:r>
            <w:r>
              <w:rPr>
                <w:rFonts w:ascii="Open Sans" w:hAnsi="Open Sans" w:cs="Open Sans"/>
                <w:sz w:val="20"/>
              </w:rPr>
              <w:t>to this Program of Study</w:t>
            </w:r>
          </w:p>
        </w:tc>
      </w:tr>
      <w:tr w:rsidR="00C4608B" w:rsidRPr="00C82D35" w:rsidTr="00C4608B">
        <w:trPr>
          <w:trHeight w:val="297"/>
        </w:trPr>
        <w:tc>
          <w:tcPr>
            <w:tcW w:w="2760" w:type="dxa"/>
            <w:shd w:val="clear" w:color="auto" w:fill="DADADA" w:themeFill="background2" w:themeFillShade="E6"/>
          </w:tcPr>
          <w:p w:rsidR="00C4608B" w:rsidRPr="00C82D35" w:rsidRDefault="00C4608B" w:rsidP="00C4608B">
            <w:pPr>
              <w:jc w:val="center"/>
              <w:rPr>
                <w:rFonts w:ascii="Open Sans" w:hAnsi="Open Sans" w:cs="Open Sans"/>
                <w:sz w:val="20"/>
              </w:rPr>
            </w:pPr>
            <w:r w:rsidRPr="00C82D35">
              <w:rPr>
                <w:rFonts w:ascii="Open Sans" w:hAnsi="Open Sans" w:cs="Open Sans"/>
                <w:sz w:val="20"/>
              </w:rPr>
              <w:t>School</w:t>
            </w:r>
          </w:p>
        </w:tc>
        <w:tc>
          <w:tcPr>
            <w:tcW w:w="2270" w:type="dxa"/>
            <w:shd w:val="clear" w:color="auto" w:fill="DADADA" w:themeFill="background2" w:themeFillShade="E6"/>
          </w:tcPr>
          <w:p w:rsidR="00C4608B" w:rsidRPr="00C82D35" w:rsidRDefault="00C4608B" w:rsidP="00C4608B">
            <w:pPr>
              <w:jc w:val="center"/>
              <w:rPr>
                <w:rFonts w:ascii="Open Sans" w:hAnsi="Open Sans" w:cs="Open Sans"/>
                <w:sz w:val="20"/>
              </w:rPr>
            </w:pPr>
            <w:r w:rsidRPr="00C82D35">
              <w:rPr>
                <w:rFonts w:ascii="Open Sans" w:hAnsi="Open Sans" w:cs="Open Sans"/>
                <w:sz w:val="20"/>
              </w:rPr>
              <w:t>Degree Program</w:t>
            </w:r>
          </w:p>
        </w:tc>
      </w:tr>
      <w:tr w:rsidR="00C4608B" w:rsidRPr="00C82D35" w:rsidTr="00C4608B">
        <w:trPr>
          <w:trHeight w:val="273"/>
        </w:trPr>
        <w:tc>
          <w:tcPr>
            <w:tcW w:w="2760" w:type="dxa"/>
          </w:tcPr>
          <w:p w:rsidR="00C4608B" w:rsidRPr="00C82D35" w:rsidRDefault="00C4608B" w:rsidP="00C4608B">
            <w:pPr>
              <w:jc w:val="center"/>
              <w:rPr>
                <w:sz w:val="20"/>
              </w:rPr>
            </w:pPr>
            <w:r w:rsidRPr="00C82D35">
              <w:rPr>
                <w:sz w:val="20"/>
              </w:rPr>
              <w:t>Nashville State Community College</w:t>
            </w:r>
          </w:p>
        </w:tc>
        <w:tc>
          <w:tcPr>
            <w:tcW w:w="2270" w:type="dxa"/>
          </w:tcPr>
          <w:p w:rsidR="00C4608B" w:rsidRPr="00C82D35" w:rsidRDefault="00C4608B" w:rsidP="00C4608B">
            <w:pPr>
              <w:jc w:val="center"/>
              <w:rPr>
                <w:sz w:val="20"/>
              </w:rPr>
            </w:pPr>
            <w:r w:rsidRPr="00C82D35">
              <w:rPr>
                <w:sz w:val="20"/>
              </w:rPr>
              <w:t xml:space="preserve">Early Childhood Education </w:t>
            </w:r>
          </w:p>
        </w:tc>
      </w:tr>
      <w:tr w:rsidR="00C4608B" w:rsidRPr="00C82D35" w:rsidTr="00C4608B">
        <w:trPr>
          <w:trHeight w:val="285"/>
        </w:trPr>
        <w:tc>
          <w:tcPr>
            <w:tcW w:w="2760" w:type="dxa"/>
          </w:tcPr>
          <w:p w:rsidR="00C4608B" w:rsidRPr="00C82D35" w:rsidRDefault="00C4608B" w:rsidP="00C4608B">
            <w:pPr>
              <w:jc w:val="center"/>
              <w:rPr>
                <w:sz w:val="20"/>
              </w:rPr>
            </w:pPr>
            <w:r w:rsidRPr="00C82D35">
              <w:rPr>
                <w:sz w:val="20"/>
              </w:rPr>
              <w:t>Jackson State Community College</w:t>
            </w:r>
          </w:p>
        </w:tc>
        <w:tc>
          <w:tcPr>
            <w:tcW w:w="2270" w:type="dxa"/>
          </w:tcPr>
          <w:p w:rsidR="00C4608B" w:rsidRPr="00C82D35" w:rsidRDefault="00E577B0" w:rsidP="00C46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Teaching </w:t>
            </w:r>
          </w:p>
        </w:tc>
      </w:tr>
      <w:tr w:rsidR="00C4608B" w:rsidRPr="00C82D35" w:rsidTr="00C4608B">
        <w:trPr>
          <w:trHeight w:val="273"/>
        </w:trPr>
        <w:tc>
          <w:tcPr>
            <w:tcW w:w="2760" w:type="dxa"/>
          </w:tcPr>
          <w:p w:rsidR="00C4608B" w:rsidRPr="00C82D35" w:rsidRDefault="00C4608B" w:rsidP="00C4608B">
            <w:pPr>
              <w:jc w:val="center"/>
              <w:rPr>
                <w:sz w:val="20"/>
              </w:rPr>
            </w:pPr>
            <w:r w:rsidRPr="00C82D35">
              <w:rPr>
                <w:sz w:val="20"/>
              </w:rPr>
              <w:t xml:space="preserve">Motlow Community College </w:t>
            </w:r>
          </w:p>
        </w:tc>
        <w:tc>
          <w:tcPr>
            <w:tcW w:w="2270" w:type="dxa"/>
          </w:tcPr>
          <w:p w:rsidR="00C4608B" w:rsidRPr="00C82D35" w:rsidRDefault="00C4608B" w:rsidP="00C4608B">
            <w:pPr>
              <w:jc w:val="center"/>
              <w:rPr>
                <w:sz w:val="20"/>
              </w:rPr>
            </w:pPr>
            <w:r w:rsidRPr="00C82D35">
              <w:rPr>
                <w:sz w:val="20"/>
              </w:rPr>
              <w:t>Early Childhood Education</w:t>
            </w:r>
          </w:p>
        </w:tc>
      </w:tr>
    </w:tbl>
    <w:p w:rsidR="00D45417" w:rsidRDefault="00C167F3" w:rsidP="00C82D35">
      <w:pPr>
        <w:rPr>
          <w:rFonts w:ascii="Open Sans" w:hAnsi="Open Sans" w:cs="Open Sans"/>
          <w:sz w:val="20"/>
        </w:rPr>
      </w:pPr>
      <w:r w:rsidRPr="007759C2">
        <w:rPr>
          <w:rFonts w:ascii="Open Sans" w:hAnsi="Open Sans" w:cs="Open Sans"/>
          <w:noProof/>
          <w:sz w:val="20"/>
          <w:lang w:eastAsia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B781245" wp14:editId="2861D6B5">
                <wp:simplePos x="0" y="0"/>
                <wp:positionH relativeFrom="column">
                  <wp:posOffset>3838575</wp:posOffset>
                </wp:positionH>
                <wp:positionV relativeFrom="paragraph">
                  <wp:posOffset>1534957</wp:posOffset>
                </wp:positionV>
                <wp:extent cx="2360930" cy="1492250"/>
                <wp:effectExtent l="0" t="0" r="19050" b="1270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9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9C2" w:rsidRPr="00C167F3" w:rsidRDefault="007759C2" w:rsidP="007759C2">
                            <w:pPr>
                              <w:spacing w:before="0" w:after="0" w:line="276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</w:pPr>
                            <w:r w:rsidRPr="00C167F3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For more information, contact:</w:t>
                            </w:r>
                          </w:p>
                          <w:p w:rsidR="007759C2" w:rsidRPr="00C167F3" w:rsidRDefault="007759C2" w:rsidP="007759C2">
                            <w:pPr>
                              <w:spacing w:before="0" w:after="0" w:line="276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</w:pPr>
                            <w:r w:rsidRPr="00C167F3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School High School</w:t>
                            </w:r>
                          </w:p>
                          <w:p w:rsidR="007759C2" w:rsidRPr="00C167F3" w:rsidRDefault="007759C2" w:rsidP="007759C2">
                            <w:pPr>
                              <w:spacing w:before="0" w:after="0" w:line="276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</w:pPr>
                            <w:r w:rsidRPr="00C167F3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County Name Schools</w:t>
                            </w:r>
                          </w:p>
                          <w:p w:rsidR="007759C2" w:rsidRPr="00C167F3" w:rsidRDefault="007759C2" w:rsidP="007759C2">
                            <w:pPr>
                              <w:spacing w:before="0" w:after="0" w:line="276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</w:pPr>
                            <w:r w:rsidRPr="00C167F3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CTE Director: Name</w:t>
                            </w:r>
                          </w:p>
                          <w:p w:rsidR="007759C2" w:rsidRPr="00C167F3" w:rsidRDefault="007759C2" w:rsidP="007759C2">
                            <w:pPr>
                              <w:spacing w:before="0" w:after="0" w:line="276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</w:pPr>
                            <w:r w:rsidRPr="00C167F3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Email</w:t>
                            </w:r>
                          </w:p>
                          <w:p w:rsidR="007759C2" w:rsidRPr="00C167F3" w:rsidRDefault="007759C2" w:rsidP="007759C2">
                            <w:pPr>
                              <w:spacing w:before="0" w:after="0" w:line="276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</w:pPr>
                            <w:r w:rsidRPr="00C167F3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Instructor: Name</w:t>
                            </w:r>
                          </w:p>
                          <w:p w:rsidR="007759C2" w:rsidRPr="00C167F3" w:rsidRDefault="007759C2" w:rsidP="007759C2">
                            <w:pPr>
                              <w:spacing w:before="0" w:after="0" w:line="276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</w:pPr>
                            <w:r w:rsidRPr="00C167F3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1245" id="_x0000_s1035" type="#_x0000_t202" style="position:absolute;margin-left:302.25pt;margin-top:120.85pt;width:185.9pt;height:117.5pt;z-index:2516971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" filled="f" strokecolor="#7f7f7f [1612]">
                <v:textbox>
                  <w:txbxContent>
                    <w:p w:rsidR="007759C2" w:rsidRPr="00C167F3" w:rsidRDefault="007759C2" w:rsidP="007759C2">
                      <w:pPr>
                        <w:spacing w:before="0" w:after="0" w:line="276" w:lineRule="auto"/>
                        <w:jc w:val="center"/>
                        <w:rPr>
                          <w:rFonts w:ascii="Open Sans" w:hAnsi="Open Sans" w:cs="Open Sans"/>
                          <w:b/>
                          <w:sz w:val="20"/>
                        </w:rPr>
                      </w:pPr>
                      <w:r w:rsidRPr="00C167F3">
                        <w:rPr>
                          <w:rFonts w:ascii="Open Sans" w:hAnsi="Open Sans" w:cs="Open Sans"/>
                          <w:b/>
                          <w:sz w:val="20"/>
                        </w:rPr>
                        <w:t>For more information, contact:</w:t>
                      </w:r>
                    </w:p>
                    <w:p w:rsidR="007759C2" w:rsidRPr="00C167F3" w:rsidRDefault="007759C2" w:rsidP="007759C2">
                      <w:pPr>
                        <w:spacing w:before="0" w:after="0" w:line="276" w:lineRule="auto"/>
                        <w:jc w:val="center"/>
                        <w:rPr>
                          <w:rFonts w:ascii="Open Sans" w:hAnsi="Open Sans" w:cs="Open Sans"/>
                          <w:b/>
                          <w:sz w:val="20"/>
                        </w:rPr>
                      </w:pPr>
                      <w:r w:rsidRPr="00C167F3">
                        <w:rPr>
                          <w:rFonts w:ascii="Open Sans" w:hAnsi="Open Sans" w:cs="Open Sans"/>
                          <w:b/>
                          <w:sz w:val="20"/>
                        </w:rPr>
                        <w:t>School High School</w:t>
                      </w:r>
                    </w:p>
                    <w:p w:rsidR="007759C2" w:rsidRPr="00C167F3" w:rsidRDefault="007759C2" w:rsidP="007759C2">
                      <w:pPr>
                        <w:spacing w:before="0" w:after="0" w:line="276" w:lineRule="auto"/>
                        <w:jc w:val="center"/>
                        <w:rPr>
                          <w:rFonts w:ascii="Open Sans" w:hAnsi="Open Sans" w:cs="Open Sans"/>
                          <w:b/>
                          <w:sz w:val="20"/>
                        </w:rPr>
                      </w:pPr>
                      <w:r w:rsidRPr="00C167F3">
                        <w:rPr>
                          <w:rFonts w:ascii="Open Sans" w:hAnsi="Open Sans" w:cs="Open Sans"/>
                          <w:b/>
                          <w:sz w:val="20"/>
                        </w:rPr>
                        <w:t>County Name Schools</w:t>
                      </w:r>
                    </w:p>
                    <w:p w:rsidR="007759C2" w:rsidRPr="00C167F3" w:rsidRDefault="007759C2" w:rsidP="007759C2">
                      <w:pPr>
                        <w:spacing w:before="0" w:after="0" w:line="276" w:lineRule="auto"/>
                        <w:jc w:val="center"/>
                        <w:rPr>
                          <w:rFonts w:ascii="Open Sans" w:hAnsi="Open Sans" w:cs="Open Sans"/>
                          <w:b/>
                          <w:sz w:val="20"/>
                        </w:rPr>
                      </w:pPr>
                      <w:r w:rsidRPr="00C167F3">
                        <w:rPr>
                          <w:rFonts w:ascii="Open Sans" w:hAnsi="Open Sans" w:cs="Open Sans"/>
                          <w:b/>
                          <w:sz w:val="20"/>
                        </w:rPr>
                        <w:t>CTE Director: Name</w:t>
                      </w:r>
                    </w:p>
                    <w:p w:rsidR="007759C2" w:rsidRPr="00C167F3" w:rsidRDefault="007759C2" w:rsidP="007759C2">
                      <w:pPr>
                        <w:spacing w:before="0" w:after="0" w:line="276" w:lineRule="auto"/>
                        <w:jc w:val="center"/>
                        <w:rPr>
                          <w:rFonts w:ascii="Open Sans" w:hAnsi="Open Sans" w:cs="Open Sans"/>
                          <w:b/>
                          <w:sz w:val="20"/>
                        </w:rPr>
                      </w:pPr>
                      <w:r w:rsidRPr="00C167F3">
                        <w:rPr>
                          <w:rFonts w:ascii="Open Sans" w:hAnsi="Open Sans" w:cs="Open Sans"/>
                          <w:b/>
                          <w:sz w:val="20"/>
                        </w:rPr>
                        <w:t>Email</w:t>
                      </w:r>
                    </w:p>
                    <w:p w:rsidR="007759C2" w:rsidRPr="00C167F3" w:rsidRDefault="007759C2" w:rsidP="007759C2">
                      <w:pPr>
                        <w:spacing w:before="0" w:after="0" w:line="276" w:lineRule="auto"/>
                        <w:jc w:val="center"/>
                        <w:rPr>
                          <w:rFonts w:ascii="Open Sans" w:hAnsi="Open Sans" w:cs="Open Sans"/>
                          <w:b/>
                          <w:sz w:val="20"/>
                        </w:rPr>
                      </w:pPr>
                      <w:r w:rsidRPr="00C167F3">
                        <w:rPr>
                          <w:rFonts w:ascii="Open Sans" w:hAnsi="Open Sans" w:cs="Open Sans"/>
                          <w:b/>
                          <w:sz w:val="20"/>
                        </w:rPr>
                        <w:t>Instructor: Name</w:t>
                      </w:r>
                    </w:p>
                    <w:p w:rsidR="007759C2" w:rsidRPr="00C167F3" w:rsidRDefault="007759C2" w:rsidP="007759C2">
                      <w:pPr>
                        <w:spacing w:before="0" w:after="0" w:line="276" w:lineRule="auto"/>
                        <w:jc w:val="center"/>
                        <w:rPr>
                          <w:rFonts w:ascii="Open Sans" w:hAnsi="Open Sans" w:cs="Open Sans"/>
                          <w:b/>
                          <w:sz w:val="20"/>
                        </w:rPr>
                      </w:pPr>
                      <w:r w:rsidRPr="00C167F3">
                        <w:rPr>
                          <w:rFonts w:ascii="Open Sans" w:hAnsi="Open Sans" w:cs="Open Sans"/>
                          <w:b/>
                          <w:sz w:val="20"/>
                        </w:rPr>
                        <w:t>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7EE">
        <w:rPr>
          <w:noProof/>
          <w:lang w:eastAsia="en-US"/>
        </w:rPr>
        <w:drawing>
          <wp:anchor distT="0" distB="0" distL="114300" distR="114300" simplePos="0" relativeHeight="251686912" behindDoc="0" locked="0" layoutInCell="1" allowOverlap="1" wp14:anchorId="43309A7F" wp14:editId="3AA3CFEE">
            <wp:simplePos x="0" y="0"/>
            <wp:positionH relativeFrom="column">
              <wp:posOffset>3657600</wp:posOffset>
            </wp:positionH>
            <wp:positionV relativeFrom="paragraph">
              <wp:posOffset>213995</wp:posOffset>
            </wp:positionV>
            <wp:extent cx="1308100" cy="829310"/>
            <wp:effectExtent l="0" t="0" r="6350" b="889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SkillsUSA logo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9C2">
        <w:rPr>
          <w:rFonts w:ascii="Open Sans" w:hAnsi="Open Sans" w:cs="Open Sans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6CB67A" wp14:editId="1AA13812">
                <wp:simplePos x="0" y="0"/>
                <wp:positionH relativeFrom="column">
                  <wp:posOffset>3597215</wp:posOffset>
                </wp:positionH>
                <wp:positionV relativeFrom="paragraph">
                  <wp:posOffset>1414146</wp:posOffset>
                </wp:positionV>
                <wp:extent cx="3184525" cy="1751162"/>
                <wp:effectExtent l="76200" t="57150" r="111125" b="11620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25" cy="17511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1A8EE" id="Rounded Rectangle 34" o:spid="_x0000_s1026" style="position:absolute;margin-left:283.25pt;margin-top:111.35pt;width:250.75pt;height:137.9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" filled="f" strokecolor="#2c2c2c [3213]" strokeweight="1pt">
                <v:shadow on="t" color="black" opacity="20971f" offset="0,2.2pt"/>
              </v:roundrect>
            </w:pict>
          </mc:Fallback>
        </mc:AlternateContent>
      </w:r>
      <w:r w:rsidR="00BF06F6" w:rsidRPr="00C82D35">
        <w:rPr>
          <w:rFonts w:ascii="Open Sans" w:hAnsi="Open Sans" w:cs="Open Sans"/>
          <w:sz w:val="20"/>
        </w:rPr>
        <w:t>Have you registered for the Tennessee Pro</w:t>
      </w:r>
      <w:r w:rsidR="00FC0EBF" w:rsidRPr="00C82D35">
        <w:rPr>
          <w:rFonts w:ascii="Open Sans" w:hAnsi="Open Sans" w:cs="Open Sans"/>
          <w:sz w:val="20"/>
        </w:rPr>
        <w:t xml:space="preserve">mise?  Seniors enrolled in this program have the chance to attend a two-year program at a Tennessee College of Applied Technology (TCAT), community college, or some 2-year university programs for free!  To learn more, please see your school counselor or visit </w:t>
      </w:r>
      <w:hyperlink r:id="rId19" w:history="1">
        <w:r w:rsidR="00FC0EBF" w:rsidRPr="00C82D35">
          <w:rPr>
            <w:rStyle w:val="Hyperlink"/>
            <w:rFonts w:ascii="Open Sans" w:hAnsi="Open Sans" w:cs="Open Sans"/>
            <w:sz w:val="20"/>
          </w:rPr>
          <w:t>http://www.tennesseepromise.gov</w:t>
        </w:r>
      </w:hyperlink>
      <w:r w:rsidR="00FC0EBF" w:rsidRPr="00C82D35">
        <w:rPr>
          <w:rFonts w:ascii="Open Sans" w:hAnsi="Open Sans" w:cs="Open Sans"/>
          <w:sz w:val="20"/>
        </w:rPr>
        <w:t xml:space="preserve"> .</w:t>
      </w:r>
      <w:r w:rsidR="00D45417">
        <w:rPr>
          <w:rFonts w:ascii="Open Sans" w:hAnsi="Open Sans" w:cs="Open Sans"/>
          <w:sz w:val="20"/>
        </w:rPr>
        <w:t xml:space="preserve"> </w:t>
      </w:r>
    </w:p>
    <w:p w:rsidR="00C4608B" w:rsidRDefault="00514485" w:rsidP="00C82D35">
      <w:pPr>
        <w:rPr>
          <w:rFonts w:ascii="Open Sans" w:hAnsi="Open Sans" w:cs="Open Sans"/>
          <w:sz w:val="20"/>
        </w:rPr>
      </w:pPr>
      <w:r w:rsidRPr="00C82D35">
        <w:rPr>
          <w:rFonts w:ascii="Open Sans" w:hAnsi="Open Sans" w:cs="Open Sans"/>
          <w:sz w:val="20"/>
        </w:rPr>
        <w:t xml:space="preserve">For more college and career planning resources, visit </w:t>
      </w:r>
      <w:hyperlink r:id="rId20" w:history="1">
        <w:r w:rsidRPr="00C82D35">
          <w:rPr>
            <w:rStyle w:val="Hyperlink"/>
            <w:rFonts w:ascii="Open Sans" w:hAnsi="Open Sans" w:cs="Open Sans"/>
            <w:sz w:val="20"/>
          </w:rPr>
          <w:t>http://collegefortn.org</w:t>
        </w:r>
      </w:hyperlink>
      <w:r w:rsidR="00C4608B">
        <w:rPr>
          <w:rFonts w:ascii="Open Sans" w:hAnsi="Open Sans" w:cs="Open Sans"/>
          <w:sz w:val="20"/>
        </w:rPr>
        <w:t>.</w:t>
      </w:r>
    </w:p>
    <w:p w:rsidR="00C4608B" w:rsidRDefault="00C4608B" w:rsidP="00C82D35">
      <w:pPr>
        <w:rPr>
          <w:rFonts w:ascii="Open Sans" w:hAnsi="Open Sans" w:cs="Open Sans"/>
          <w:sz w:val="20"/>
        </w:rPr>
      </w:pPr>
    </w:p>
    <w:p w:rsidR="00650261" w:rsidRDefault="000D09EF" w:rsidP="00514485">
      <w:pPr>
        <w:jc w:val="center"/>
        <w:rPr>
          <w:rFonts w:ascii="Open Sans" w:hAnsi="Open Sans" w:cs="Open Sans"/>
        </w:rPr>
      </w:pPr>
      <w:r w:rsidRPr="00650261">
        <w:rPr>
          <w:rFonts w:ascii="Open Sans" w:hAnsi="Open Sans" w:cs="Open Sans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47E9FF3" wp14:editId="58CADDE8">
                <wp:simplePos x="0" y="0"/>
                <wp:positionH relativeFrom="margin">
                  <wp:align>right</wp:align>
                </wp:positionH>
                <wp:positionV relativeFrom="paragraph">
                  <wp:posOffset>2139777</wp:posOffset>
                </wp:positionV>
                <wp:extent cx="3380740" cy="33597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33597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261" w:rsidRPr="00EF4463" w:rsidRDefault="00EC6EF7" w:rsidP="00036B3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EF446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Students in this program of stu</w:t>
                            </w:r>
                            <w:r w:rsidR="003B2C87" w:rsidRPr="00EF446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dy will be eligible to join FCCLA</w:t>
                            </w:r>
                            <w:r w:rsidRPr="00EF446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B2C87" w:rsidRPr="00EF446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Family, Career and Community Leaders of America</w:t>
                            </w:r>
                            <w:r w:rsidR="00EF446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or SkillsUSA</w:t>
                            </w:r>
                            <w:r w:rsidRPr="00EF446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.  In addition to school events, students will be able to compete at the </w:t>
                            </w:r>
                            <w:r w:rsidR="003B2C87" w:rsidRPr="00EF446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district</w:t>
                            </w:r>
                            <w:r w:rsidR="00EF446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or regional</w:t>
                            </w:r>
                            <w:r w:rsidRPr="00EF446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, state, </w:t>
                            </w:r>
                            <w:r w:rsidR="003B2C87" w:rsidRPr="00EF446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and national level.  </w:t>
                            </w:r>
                            <w:r w:rsidR="008966F0" w:rsidRPr="00EF446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Involvement in FCCLA </w:t>
                            </w:r>
                            <w:r w:rsidR="00EF446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or SkillsUSA </w:t>
                            </w:r>
                            <w:r w:rsidR="008966F0" w:rsidRPr="00EF446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offers students the opportunity to expand their leadership potential and develop skills for life—planning, goal setting, problem solving, decision making, and interpersonal communication—necessary in the home and workplace</w:t>
                            </w:r>
                            <w:r w:rsidRPr="00EF446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.  Walk away from your high school career with experience in competing, networking, applying course content, and more!  See your </w:t>
                            </w:r>
                            <w:r w:rsidR="005C38A7" w:rsidRPr="00EF446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teacher to learn more about FCC</w:t>
                            </w:r>
                            <w:r w:rsidRPr="00EF446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LA </w:t>
                            </w:r>
                            <w:r w:rsidR="00EF446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&amp; SkillsUSA </w:t>
                            </w:r>
                            <w:r w:rsidRPr="00EF446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or visit </w:t>
                            </w:r>
                            <w:hyperlink r:id="rId21" w:history="1">
                              <w:r w:rsidR="005C38A7" w:rsidRPr="00EF4463">
                                <w:rPr>
                                  <w:rStyle w:val="Hyperlink"/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http://www.tennesseefccla.org</w:t>
                              </w:r>
                            </w:hyperlink>
                            <w:r w:rsidR="00EF446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hyperlink r:id="rId22" w:history="1">
                              <w:r w:rsidR="00EF4463" w:rsidRPr="005570CD">
                                <w:rPr>
                                  <w:rStyle w:val="Hyperlink"/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http://tnskillsusa.com</w:t>
                              </w:r>
                            </w:hyperlink>
                            <w:r w:rsidR="00EF446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E9FF3" id="_x0000_s1036" type="#_x0000_t202" style="position:absolute;left:0;text-align:left;margin-left:215pt;margin-top:168.5pt;width:266.2pt;height:264.5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" fillcolor="#d9d9d9 [2894]" stroked="f">
                <v:textbox>
                  <w:txbxContent>
                    <w:p w:rsidR="00650261" w:rsidRPr="00EF4463" w:rsidRDefault="00EC6EF7" w:rsidP="00036B33">
                      <w:pPr>
                        <w:spacing w:before="0" w:after="0" w:line="240" w:lineRule="auto"/>
                        <w:jc w:val="right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EF4463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Students in this program of stu</w:t>
                      </w:r>
                      <w:r w:rsidR="003B2C87" w:rsidRPr="00EF4463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dy will be eligible to join FCCLA</w:t>
                      </w:r>
                      <w:r w:rsidRPr="00EF4463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, </w:t>
                      </w:r>
                      <w:r w:rsidR="003B2C87" w:rsidRPr="00EF4463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Family, Career and Community Leaders of America</w:t>
                      </w:r>
                      <w:r w:rsidR="00EF4463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or SkillsUSA</w:t>
                      </w:r>
                      <w:r w:rsidRPr="00EF4463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.  In addition to school events, students will be able to compete at the </w:t>
                      </w:r>
                      <w:r w:rsidR="003B2C87" w:rsidRPr="00EF4463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district</w:t>
                      </w:r>
                      <w:r w:rsidR="00EF4463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or regional</w:t>
                      </w:r>
                      <w:r w:rsidRPr="00EF4463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, state, </w:t>
                      </w:r>
                      <w:r w:rsidR="003B2C87" w:rsidRPr="00EF4463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and national level.  </w:t>
                      </w:r>
                      <w:r w:rsidR="008966F0" w:rsidRPr="00EF4463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Involvement in FCCLA </w:t>
                      </w:r>
                      <w:r w:rsidR="00EF4463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or SkillsUSA </w:t>
                      </w:r>
                      <w:r w:rsidR="008966F0" w:rsidRPr="00EF4463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offers students the opportunity to expand their leadership potential and develop skills for life—planning, goal setting, problem solving, decision making, and interpersonal communication—necessary in the home and workplace</w:t>
                      </w:r>
                      <w:r w:rsidRPr="00EF4463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.  Walk away from your high school career with experience in competing, networking, applying course content, and more!  See your </w:t>
                      </w:r>
                      <w:r w:rsidR="005C38A7" w:rsidRPr="00EF4463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teacher to learn more about FCC</w:t>
                      </w:r>
                      <w:r w:rsidRPr="00EF4463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LA </w:t>
                      </w:r>
                      <w:r w:rsidR="00EF4463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&amp; SkillsUSA </w:t>
                      </w:r>
                      <w:r w:rsidRPr="00EF4463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or visit </w:t>
                      </w:r>
                      <w:hyperlink r:id="rId23" w:history="1">
                        <w:r w:rsidR="005C38A7" w:rsidRPr="00EF4463">
                          <w:rPr>
                            <w:rStyle w:val="Hyperlink"/>
                            <w:rFonts w:ascii="Open Sans" w:hAnsi="Open Sans" w:cs="Open Sans"/>
                            <w:sz w:val="18"/>
                            <w:szCs w:val="18"/>
                          </w:rPr>
                          <w:t>http://www.tennesseefccla.org</w:t>
                        </w:r>
                      </w:hyperlink>
                      <w:r w:rsidR="00EF4463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or </w:t>
                      </w:r>
                      <w:hyperlink r:id="rId24" w:history="1">
                        <w:r w:rsidR="00EF4463" w:rsidRPr="005570CD">
                          <w:rPr>
                            <w:rStyle w:val="Hyperlink"/>
                            <w:rFonts w:ascii="Open Sans" w:hAnsi="Open Sans" w:cs="Open Sans"/>
                            <w:sz w:val="18"/>
                            <w:szCs w:val="18"/>
                          </w:rPr>
                          <w:t>http://tnskillsusa.com</w:t>
                        </w:r>
                      </w:hyperlink>
                      <w:r w:rsidR="00EF4463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4485" w:rsidRDefault="00514485" w:rsidP="00514485">
      <w:pPr>
        <w:rPr>
          <w:rFonts w:ascii="Open Sans" w:hAnsi="Open Sans" w:cs="Open Sans"/>
        </w:rPr>
      </w:pPr>
    </w:p>
    <w:p w:rsidR="005C38A7" w:rsidRDefault="005C38A7" w:rsidP="00D4122A">
      <w:pPr>
        <w:rPr>
          <w:rFonts w:ascii="Open Sans" w:hAnsi="Open Sans" w:cs="Open Sans"/>
        </w:rPr>
      </w:pPr>
    </w:p>
    <w:p w:rsidR="00D4122A" w:rsidRDefault="00D4122A" w:rsidP="00D4122A">
      <w:pPr>
        <w:rPr>
          <w:rFonts w:ascii="Open Sans" w:hAnsi="Open Sans" w:cs="Open Sans"/>
        </w:rPr>
      </w:pPr>
    </w:p>
    <w:p w:rsidR="00596BFD" w:rsidRDefault="00596BFD" w:rsidP="00596BFD">
      <w:pPr>
        <w:jc w:val="center"/>
        <w:rPr>
          <w:rFonts w:ascii="Open Sans" w:hAnsi="Open Sans" w:cs="Open Sans"/>
        </w:rPr>
      </w:pPr>
    </w:p>
    <w:p w:rsidR="00596BFD" w:rsidRPr="00514485" w:rsidRDefault="00F827C1" w:rsidP="00D4122A">
      <w:pPr>
        <w:rPr>
          <w:rFonts w:ascii="Open Sans" w:hAnsi="Open Sans" w:cs="Open Sans"/>
        </w:rPr>
      </w:pPr>
      <w:r>
        <w:rPr>
          <w:noProof/>
          <w:lang w:eastAsia="en-US"/>
        </w:rPr>
        <w:drawing>
          <wp:anchor distT="0" distB="0" distL="114300" distR="114300" simplePos="0" relativeHeight="251687936" behindDoc="0" locked="0" layoutInCell="1" allowOverlap="1" wp14:anchorId="392FA769" wp14:editId="74363A50">
            <wp:simplePos x="0" y="0"/>
            <wp:positionH relativeFrom="margin">
              <wp:posOffset>5356225</wp:posOffset>
            </wp:positionH>
            <wp:positionV relativeFrom="paragraph">
              <wp:posOffset>1006813</wp:posOffset>
            </wp:positionV>
            <wp:extent cx="1354455" cy="7969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cla logo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6BFD" w:rsidRPr="00514485" w:rsidSect="00C4608B">
      <w:type w:val="continuous"/>
      <w:pgSz w:w="12240" w:h="15840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EA" w:rsidRDefault="00B02EEA">
      <w:pPr>
        <w:spacing w:after="0" w:line="240" w:lineRule="auto"/>
      </w:pPr>
      <w:r>
        <w:separator/>
      </w:r>
    </w:p>
  </w:endnote>
  <w:endnote w:type="continuationSeparator" w:id="0">
    <w:p w:rsidR="00B02EEA" w:rsidRDefault="00B0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EA" w:rsidRDefault="00B02EEA">
      <w:pPr>
        <w:spacing w:after="0" w:line="240" w:lineRule="auto"/>
      </w:pPr>
      <w:r>
        <w:separator/>
      </w:r>
    </w:p>
  </w:footnote>
  <w:footnote w:type="continuationSeparator" w:id="0">
    <w:p w:rsidR="00B02EEA" w:rsidRDefault="00B0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8E9"/>
    <w:multiLevelType w:val="hybridMultilevel"/>
    <w:tmpl w:val="4DF88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6DF7"/>
    <w:multiLevelType w:val="hybridMultilevel"/>
    <w:tmpl w:val="D53A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C8"/>
    <w:rsid w:val="0001232A"/>
    <w:rsid w:val="00025A03"/>
    <w:rsid w:val="00036B33"/>
    <w:rsid w:val="00044B25"/>
    <w:rsid w:val="00073F86"/>
    <w:rsid w:val="000D09EF"/>
    <w:rsid w:val="00106C9C"/>
    <w:rsid w:val="00173954"/>
    <w:rsid w:val="002046CB"/>
    <w:rsid w:val="002118D9"/>
    <w:rsid w:val="00216FD0"/>
    <w:rsid w:val="00233800"/>
    <w:rsid w:val="00251670"/>
    <w:rsid w:val="0027549F"/>
    <w:rsid w:val="0027688B"/>
    <w:rsid w:val="00286CD1"/>
    <w:rsid w:val="002941DC"/>
    <w:rsid w:val="00364DEB"/>
    <w:rsid w:val="00377350"/>
    <w:rsid w:val="003B2C87"/>
    <w:rsid w:val="003F3B5D"/>
    <w:rsid w:val="004008E0"/>
    <w:rsid w:val="004059A4"/>
    <w:rsid w:val="004162F8"/>
    <w:rsid w:val="00427B65"/>
    <w:rsid w:val="004345A9"/>
    <w:rsid w:val="00476482"/>
    <w:rsid w:val="004861EC"/>
    <w:rsid w:val="00514485"/>
    <w:rsid w:val="00520039"/>
    <w:rsid w:val="005317C8"/>
    <w:rsid w:val="00596BFD"/>
    <w:rsid w:val="005C38A7"/>
    <w:rsid w:val="005E396E"/>
    <w:rsid w:val="0061451D"/>
    <w:rsid w:val="00623D3F"/>
    <w:rsid w:val="00634455"/>
    <w:rsid w:val="0064240B"/>
    <w:rsid w:val="00650261"/>
    <w:rsid w:val="006632FE"/>
    <w:rsid w:val="0068701A"/>
    <w:rsid w:val="006F7258"/>
    <w:rsid w:val="00702A18"/>
    <w:rsid w:val="007408C7"/>
    <w:rsid w:val="00741D82"/>
    <w:rsid w:val="00743BF9"/>
    <w:rsid w:val="00744F97"/>
    <w:rsid w:val="00760C72"/>
    <w:rsid w:val="007759C2"/>
    <w:rsid w:val="007F1894"/>
    <w:rsid w:val="008275F6"/>
    <w:rsid w:val="00837A2A"/>
    <w:rsid w:val="00846C5C"/>
    <w:rsid w:val="00851DDD"/>
    <w:rsid w:val="008537EE"/>
    <w:rsid w:val="00874357"/>
    <w:rsid w:val="008966F0"/>
    <w:rsid w:val="008A3018"/>
    <w:rsid w:val="008A3E3C"/>
    <w:rsid w:val="008A53B8"/>
    <w:rsid w:val="008F7342"/>
    <w:rsid w:val="009454DE"/>
    <w:rsid w:val="00946028"/>
    <w:rsid w:val="009D11C5"/>
    <w:rsid w:val="00A037EF"/>
    <w:rsid w:val="00A63199"/>
    <w:rsid w:val="00A7605D"/>
    <w:rsid w:val="00AB31D1"/>
    <w:rsid w:val="00B02EEA"/>
    <w:rsid w:val="00B333B8"/>
    <w:rsid w:val="00B406B9"/>
    <w:rsid w:val="00B47C85"/>
    <w:rsid w:val="00B51572"/>
    <w:rsid w:val="00B63065"/>
    <w:rsid w:val="00B9733A"/>
    <w:rsid w:val="00BB383D"/>
    <w:rsid w:val="00BB4F96"/>
    <w:rsid w:val="00BE733B"/>
    <w:rsid w:val="00BF06F6"/>
    <w:rsid w:val="00C167F3"/>
    <w:rsid w:val="00C30DDE"/>
    <w:rsid w:val="00C4608B"/>
    <w:rsid w:val="00C82D35"/>
    <w:rsid w:val="00C94AF8"/>
    <w:rsid w:val="00CA7F44"/>
    <w:rsid w:val="00CB29EE"/>
    <w:rsid w:val="00CE33EE"/>
    <w:rsid w:val="00D4122A"/>
    <w:rsid w:val="00D42B66"/>
    <w:rsid w:val="00D45417"/>
    <w:rsid w:val="00D66017"/>
    <w:rsid w:val="00D77769"/>
    <w:rsid w:val="00D82D9E"/>
    <w:rsid w:val="00D977DD"/>
    <w:rsid w:val="00DA3F4B"/>
    <w:rsid w:val="00E06CEC"/>
    <w:rsid w:val="00E577B0"/>
    <w:rsid w:val="00E6077A"/>
    <w:rsid w:val="00E62F39"/>
    <w:rsid w:val="00EC14E3"/>
    <w:rsid w:val="00EC6EF7"/>
    <w:rsid w:val="00EF4463"/>
    <w:rsid w:val="00F00E97"/>
    <w:rsid w:val="00F827C1"/>
    <w:rsid w:val="00F9734B"/>
    <w:rsid w:val="00FB26C8"/>
    <w:rsid w:val="00F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F0A0A-E757-4E0C-B805-60A2F70D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C0EBF"/>
    <w:rPr>
      <w:color w:val="005DB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485"/>
    <w:rPr>
      <w:color w:val="6C606A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6F7258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B3B3B7" w:themeColor="accent5" w:themeTint="99"/>
        <w:left w:val="single" w:sz="4" w:space="0" w:color="B3B3B7" w:themeColor="accent5" w:themeTint="99"/>
        <w:bottom w:val="single" w:sz="4" w:space="0" w:color="B3B3B7" w:themeColor="accent5" w:themeTint="99"/>
        <w:right w:val="single" w:sz="4" w:space="0" w:color="B3B3B7" w:themeColor="accent5" w:themeTint="99"/>
        <w:insideH w:val="single" w:sz="4" w:space="0" w:color="B3B3B7" w:themeColor="accent5" w:themeTint="99"/>
        <w:insideV w:val="single" w:sz="4" w:space="0" w:color="B3B3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288" w:themeColor="accent5"/>
          <w:left w:val="single" w:sz="4" w:space="0" w:color="828288" w:themeColor="accent5"/>
          <w:bottom w:val="single" w:sz="4" w:space="0" w:color="828288" w:themeColor="accent5"/>
          <w:right w:val="single" w:sz="4" w:space="0" w:color="828288" w:themeColor="accent5"/>
          <w:insideH w:val="nil"/>
          <w:insideV w:val="nil"/>
        </w:tcBorders>
        <w:shd w:val="clear" w:color="auto" w:fill="828288" w:themeFill="accent5"/>
      </w:tcPr>
    </w:tblStylePr>
    <w:tblStylePr w:type="lastRow">
      <w:rPr>
        <w:b/>
        <w:bCs/>
      </w:rPr>
      <w:tblPr/>
      <w:tcPr>
        <w:tcBorders>
          <w:top w:val="double" w:sz="4" w:space="0" w:color="8282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tennesseefccla.org" TargetMode="Externa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png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http://collegefort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tnskillsusa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hyperlink" Target="http://www.tennesseefccla.org" TargetMode="External"/><Relationship Id="rId10" Type="http://schemas.openxmlformats.org/officeDocument/2006/relationships/diagramLayout" Target="diagrams/layout1.xml"/><Relationship Id="rId19" Type="http://schemas.openxmlformats.org/officeDocument/2006/relationships/hyperlink" Target="http://www.tennesseepromise.gov" TargetMode="Externa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image" Target="media/image1.JPG"/><Relationship Id="rId22" Type="http://schemas.openxmlformats.org/officeDocument/2006/relationships/hyperlink" Target="http://tnskillsusa.com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8750\AppData\Roaming\Microsoft\Templates\Banded%20design%20(blank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62B853-B0B6-4BC3-B996-1302DC922B96}" type="doc">
      <dgm:prSet loTypeId="urn:microsoft.com/office/officeart/2005/8/layout/process1" loCatId="process" qsTypeId="urn:microsoft.com/office/officeart/2005/8/quickstyle/simple2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9187F430-4112-4174-92A5-58219C06492E}">
      <dgm:prSet phldrT="[Text]" custT="1"/>
      <dgm:spPr>
        <a:solidFill>
          <a:srgbClr val="2DCCD3"/>
        </a:solidFill>
      </dgm:spPr>
      <dgm:t>
        <a:bodyPr/>
        <a:lstStyle/>
        <a:p>
          <a:r>
            <a:rPr lang="en-US" sz="11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Early Childhood Education Careers I</a:t>
          </a:r>
        </a:p>
      </dgm:t>
    </dgm:pt>
    <dgm:pt modelId="{03986AD3-6E73-42FB-8CCC-50B9A6E461D8}" type="parTrans" cxnId="{53F1B166-3AA2-4A41-A679-979B4FB17228}">
      <dgm:prSet/>
      <dgm:spPr/>
      <dgm:t>
        <a:bodyPr/>
        <a:lstStyle/>
        <a:p>
          <a:endParaRPr lang="en-US"/>
        </a:p>
      </dgm:t>
    </dgm:pt>
    <dgm:pt modelId="{A32DC90E-3391-4004-A06F-A5B07688D995}" type="sibTrans" cxnId="{53F1B166-3AA2-4A41-A679-979B4FB17228}">
      <dgm:prSet/>
      <dgm:spPr>
        <a:solidFill>
          <a:schemeClr val="bg2">
            <a:lumMod val="50000"/>
          </a:schemeClr>
        </a:solidFill>
      </dgm:spPr>
      <dgm:t>
        <a:bodyPr/>
        <a:lstStyle/>
        <a:p>
          <a:endParaRPr lang="en-US"/>
        </a:p>
      </dgm:t>
    </dgm:pt>
    <dgm:pt modelId="{4FDEB8A9-C075-4D5E-9D05-C04EF4B2810F}">
      <dgm:prSet phldrT="[Text]" custT="1"/>
      <dgm:spPr>
        <a:solidFill>
          <a:srgbClr val="2DCCD3"/>
        </a:solidFill>
      </dgm:spPr>
      <dgm:t>
        <a:bodyPr/>
        <a:lstStyle/>
        <a:p>
          <a:r>
            <a:rPr lang="en-US" sz="11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Early Childhood Education Careers II</a:t>
          </a:r>
        </a:p>
      </dgm:t>
    </dgm:pt>
    <dgm:pt modelId="{DFC596B9-7D35-48AC-9491-0040E05CD4D4}" type="parTrans" cxnId="{84A0D2C4-FA15-4966-ABBE-4592D0E5AC35}">
      <dgm:prSet/>
      <dgm:spPr/>
      <dgm:t>
        <a:bodyPr/>
        <a:lstStyle/>
        <a:p>
          <a:endParaRPr lang="en-US"/>
        </a:p>
      </dgm:t>
    </dgm:pt>
    <dgm:pt modelId="{D2393CE9-08BC-4412-8E9B-A185031DF8DC}" type="sibTrans" cxnId="{84A0D2C4-FA15-4966-ABBE-4592D0E5AC35}">
      <dgm:prSet/>
      <dgm:spPr>
        <a:solidFill>
          <a:schemeClr val="bg2">
            <a:lumMod val="50000"/>
          </a:schemeClr>
        </a:solidFill>
      </dgm:spPr>
      <dgm:t>
        <a:bodyPr/>
        <a:lstStyle/>
        <a:p>
          <a:endParaRPr lang="en-US"/>
        </a:p>
      </dgm:t>
    </dgm:pt>
    <dgm:pt modelId="{83807BB1-B6F1-4AB5-A87A-A509B7105633}">
      <dgm:prSet custT="1"/>
      <dgm:spPr>
        <a:solidFill>
          <a:srgbClr val="2DCCD3"/>
        </a:solidFill>
      </dgm:spPr>
      <dgm:t>
        <a:bodyPr/>
        <a:lstStyle/>
        <a:p>
          <a:r>
            <a:rPr lang="en-US" sz="11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Early Childhood Education Careers IV</a:t>
          </a:r>
        </a:p>
      </dgm:t>
    </dgm:pt>
    <dgm:pt modelId="{DE185E14-6210-434C-AAA6-7F1FAED5187D}" type="parTrans" cxnId="{86B06D8E-684C-45F7-81D6-E250C96A32E3}">
      <dgm:prSet/>
      <dgm:spPr/>
      <dgm:t>
        <a:bodyPr/>
        <a:lstStyle/>
        <a:p>
          <a:endParaRPr lang="en-US"/>
        </a:p>
      </dgm:t>
    </dgm:pt>
    <dgm:pt modelId="{6D406FA3-3C2C-4F95-9DC6-8008EEC9899C}" type="sibTrans" cxnId="{86B06D8E-684C-45F7-81D6-E250C96A32E3}">
      <dgm:prSet/>
      <dgm:spPr/>
      <dgm:t>
        <a:bodyPr/>
        <a:lstStyle/>
        <a:p>
          <a:endParaRPr lang="en-US"/>
        </a:p>
      </dgm:t>
    </dgm:pt>
    <dgm:pt modelId="{2D60CB4A-959E-4CC7-A874-B724C0DAF14B}">
      <dgm:prSet phldrT="[Text]" custT="1"/>
      <dgm:spPr>
        <a:solidFill>
          <a:srgbClr val="2DCCD3"/>
        </a:solidFill>
      </dgm:spPr>
      <dgm:t>
        <a:bodyPr/>
        <a:lstStyle/>
        <a:p>
          <a:r>
            <a:rPr lang="en-US" sz="11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Early Childhood Education Careers III</a:t>
          </a:r>
        </a:p>
      </dgm:t>
    </dgm:pt>
    <dgm:pt modelId="{BFF0D9B2-D280-40C8-8E34-B00C00633D8D}" type="sibTrans" cxnId="{C43F6090-21AB-4FA4-96E1-737F64CCA8D2}">
      <dgm:prSet/>
      <dgm:spPr>
        <a:solidFill>
          <a:schemeClr val="bg2">
            <a:lumMod val="50000"/>
          </a:schemeClr>
        </a:solidFill>
      </dgm:spPr>
      <dgm:t>
        <a:bodyPr/>
        <a:lstStyle/>
        <a:p>
          <a:endParaRPr lang="en-US"/>
        </a:p>
      </dgm:t>
    </dgm:pt>
    <dgm:pt modelId="{EBD0BEB3-D872-4841-B965-9EC8893209EB}" type="parTrans" cxnId="{C43F6090-21AB-4FA4-96E1-737F64CCA8D2}">
      <dgm:prSet/>
      <dgm:spPr/>
      <dgm:t>
        <a:bodyPr/>
        <a:lstStyle/>
        <a:p>
          <a:endParaRPr lang="en-US"/>
        </a:p>
      </dgm:t>
    </dgm:pt>
    <dgm:pt modelId="{6862C861-6BB4-4FF1-BAC3-66BEC2957169}" type="pres">
      <dgm:prSet presAssocID="{0A62B853-B0B6-4BC3-B996-1302DC922B9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2BD6B60-11E0-4474-A19E-3FD96333D5BD}" type="pres">
      <dgm:prSet presAssocID="{9187F430-4112-4174-92A5-58219C06492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EA03A8-D661-4BFC-A258-69AC57147A15}" type="pres">
      <dgm:prSet presAssocID="{A32DC90E-3391-4004-A06F-A5B07688D995}" presName="sibTrans" presStyleLbl="sibTrans2D1" presStyleIdx="0" presStyleCnt="3"/>
      <dgm:spPr/>
      <dgm:t>
        <a:bodyPr/>
        <a:lstStyle/>
        <a:p>
          <a:endParaRPr lang="en-US"/>
        </a:p>
      </dgm:t>
    </dgm:pt>
    <dgm:pt modelId="{78F6294C-D695-4342-99CF-41A067AD9AA2}" type="pres">
      <dgm:prSet presAssocID="{A32DC90E-3391-4004-A06F-A5B07688D995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8BA492C9-EC89-4FFB-BC72-6F3485DAB6A5}" type="pres">
      <dgm:prSet presAssocID="{4FDEB8A9-C075-4D5E-9D05-C04EF4B2810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86C9D1-CA46-4AC0-86AF-738794A86D13}" type="pres">
      <dgm:prSet presAssocID="{D2393CE9-08BC-4412-8E9B-A185031DF8DC}" presName="sibTrans" presStyleLbl="sibTrans2D1" presStyleIdx="1" presStyleCnt="3"/>
      <dgm:spPr/>
      <dgm:t>
        <a:bodyPr/>
        <a:lstStyle/>
        <a:p>
          <a:endParaRPr lang="en-US"/>
        </a:p>
      </dgm:t>
    </dgm:pt>
    <dgm:pt modelId="{42391CD3-00C4-4795-88C7-ED58AA333D28}" type="pres">
      <dgm:prSet presAssocID="{D2393CE9-08BC-4412-8E9B-A185031DF8DC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8CB319F8-4067-4CB3-AF20-7881F699D35C}" type="pres">
      <dgm:prSet presAssocID="{2D60CB4A-959E-4CC7-A874-B724C0DAF14B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CA60CE-7464-402B-A426-3E8F334DA55E}" type="pres">
      <dgm:prSet presAssocID="{BFF0D9B2-D280-40C8-8E34-B00C00633D8D}" presName="sibTrans" presStyleLbl="sibTrans2D1" presStyleIdx="2" presStyleCnt="3"/>
      <dgm:spPr/>
      <dgm:t>
        <a:bodyPr/>
        <a:lstStyle/>
        <a:p>
          <a:endParaRPr lang="en-US"/>
        </a:p>
      </dgm:t>
    </dgm:pt>
    <dgm:pt modelId="{0E2A9F1F-5FCE-4AD9-BB97-2E07F53B6BF0}" type="pres">
      <dgm:prSet presAssocID="{BFF0D9B2-D280-40C8-8E34-B00C00633D8D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E306D459-02F5-4954-A96B-0D568B9E7CAA}" type="pres">
      <dgm:prSet presAssocID="{83807BB1-B6F1-4AB5-A87A-A509B710563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7B0A362-BF4A-4AB7-A8E7-CBCF4108B6B8}" type="presOf" srcId="{BFF0D9B2-D280-40C8-8E34-B00C00633D8D}" destId="{65CA60CE-7464-402B-A426-3E8F334DA55E}" srcOrd="0" destOrd="0" presId="urn:microsoft.com/office/officeart/2005/8/layout/process1"/>
    <dgm:cxn modelId="{C9755293-97E9-4DD3-8CD7-92D5834F2410}" type="presOf" srcId="{9187F430-4112-4174-92A5-58219C06492E}" destId="{82BD6B60-11E0-4474-A19E-3FD96333D5BD}" srcOrd="0" destOrd="0" presId="urn:microsoft.com/office/officeart/2005/8/layout/process1"/>
    <dgm:cxn modelId="{1C24A9CF-57CE-457A-80FA-888C4C883530}" type="presOf" srcId="{2D60CB4A-959E-4CC7-A874-B724C0DAF14B}" destId="{8CB319F8-4067-4CB3-AF20-7881F699D35C}" srcOrd="0" destOrd="0" presId="urn:microsoft.com/office/officeart/2005/8/layout/process1"/>
    <dgm:cxn modelId="{53F1B166-3AA2-4A41-A679-979B4FB17228}" srcId="{0A62B853-B0B6-4BC3-B996-1302DC922B96}" destId="{9187F430-4112-4174-92A5-58219C06492E}" srcOrd="0" destOrd="0" parTransId="{03986AD3-6E73-42FB-8CCC-50B9A6E461D8}" sibTransId="{A32DC90E-3391-4004-A06F-A5B07688D995}"/>
    <dgm:cxn modelId="{84A0D2C4-FA15-4966-ABBE-4592D0E5AC35}" srcId="{0A62B853-B0B6-4BC3-B996-1302DC922B96}" destId="{4FDEB8A9-C075-4D5E-9D05-C04EF4B2810F}" srcOrd="1" destOrd="0" parTransId="{DFC596B9-7D35-48AC-9491-0040E05CD4D4}" sibTransId="{D2393CE9-08BC-4412-8E9B-A185031DF8DC}"/>
    <dgm:cxn modelId="{C3E0B886-4C7F-421F-8091-B4B5A56206CB}" type="presOf" srcId="{D2393CE9-08BC-4412-8E9B-A185031DF8DC}" destId="{2986C9D1-CA46-4AC0-86AF-738794A86D13}" srcOrd="0" destOrd="0" presId="urn:microsoft.com/office/officeart/2005/8/layout/process1"/>
    <dgm:cxn modelId="{560CC437-960F-48D0-BFA7-EFC323A9A32F}" type="presOf" srcId="{A32DC90E-3391-4004-A06F-A5B07688D995}" destId="{3FEA03A8-D661-4BFC-A258-69AC57147A15}" srcOrd="0" destOrd="0" presId="urn:microsoft.com/office/officeart/2005/8/layout/process1"/>
    <dgm:cxn modelId="{C43F6090-21AB-4FA4-96E1-737F64CCA8D2}" srcId="{0A62B853-B0B6-4BC3-B996-1302DC922B96}" destId="{2D60CB4A-959E-4CC7-A874-B724C0DAF14B}" srcOrd="2" destOrd="0" parTransId="{EBD0BEB3-D872-4841-B965-9EC8893209EB}" sibTransId="{BFF0D9B2-D280-40C8-8E34-B00C00633D8D}"/>
    <dgm:cxn modelId="{5C69A130-A045-4387-B665-9B4CE29193FB}" type="presOf" srcId="{A32DC90E-3391-4004-A06F-A5B07688D995}" destId="{78F6294C-D695-4342-99CF-41A067AD9AA2}" srcOrd="1" destOrd="0" presId="urn:microsoft.com/office/officeart/2005/8/layout/process1"/>
    <dgm:cxn modelId="{E758C3E7-1AEF-4467-85FA-665D4AA23226}" type="presOf" srcId="{4FDEB8A9-C075-4D5E-9D05-C04EF4B2810F}" destId="{8BA492C9-EC89-4FFB-BC72-6F3485DAB6A5}" srcOrd="0" destOrd="0" presId="urn:microsoft.com/office/officeart/2005/8/layout/process1"/>
    <dgm:cxn modelId="{86B06D8E-684C-45F7-81D6-E250C96A32E3}" srcId="{0A62B853-B0B6-4BC3-B996-1302DC922B96}" destId="{83807BB1-B6F1-4AB5-A87A-A509B7105633}" srcOrd="3" destOrd="0" parTransId="{DE185E14-6210-434C-AAA6-7F1FAED5187D}" sibTransId="{6D406FA3-3C2C-4F95-9DC6-8008EEC9899C}"/>
    <dgm:cxn modelId="{2EAE5F97-CAEA-41C2-8FBE-4464CE4E5B7E}" type="presOf" srcId="{D2393CE9-08BC-4412-8E9B-A185031DF8DC}" destId="{42391CD3-00C4-4795-88C7-ED58AA333D28}" srcOrd="1" destOrd="0" presId="urn:microsoft.com/office/officeart/2005/8/layout/process1"/>
    <dgm:cxn modelId="{375872B0-3F79-4007-99D3-37BE9AE0BB4F}" type="presOf" srcId="{83807BB1-B6F1-4AB5-A87A-A509B7105633}" destId="{E306D459-02F5-4954-A96B-0D568B9E7CAA}" srcOrd="0" destOrd="0" presId="urn:microsoft.com/office/officeart/2005/8/layout/process1"/>
    <dgm:cxn modelId="{FF66A63E-462D-4F6C-BB65-DC828B4CD186}" type="presOf" srcId="{0A62B853-B0B6-4BC3-B996-1302DC922B96}" destId="{6862C861-6BB4-4FF1-BAC3-66BEC2957169}" srcOrd="0" destOrd="0" presId="urn:microsoft.com/office/officeart/2005/8/layout/process1"/>
    <dgm:cxn modelId="{89BA1459-A0C9-4869-B215-614463CDA510}" type="presOf" srcId="{BFF0D9B2-D280-40C8-8E34-B00C00633D8D}" destId="{0E2A9F1F-5FCE-4AD9-BB97-2E07F53B6BF0}" srcOrd="1" destOrd="0" presId="urn:microsoft.com/office/officeart/2005/8/layout/process1"/>
    <dgm:cxn modelId="{0A901511-B5A9-4859-985E-2FC1539FC548}" type="presParOf" srcId="{6862C861-6BB4-4FF1-BAC3-66BEC2957169}" destId="{82BD6B60-11E0-4474-A19E-3FD96333D5BD}" srcOrd="0" destOrd="0" presId="urn:microsoft.com/office/officeart/2005/8/layout/process1"/>
    <dgm:cxn modelId="{4F7A0FB1-6F89-4D79-AE44-DC562E93E007}" type="presParOf" srcId="{6862C861-6BB4-4FF1-BAC3-66BEC2957169}" destId="{3FEA03A8-D661-4BFC-A258-69AC57147A15}" srcOrd="1" destOrd="0" presId="urn:microsoft.com/office/officeart/2005/8/layout/process1"/>
    <dgm:cxn modelId="{9C2D86EE-D307-412D-8956-2C6114E7D85C}" type="presParOf" srcId="{3FEA03A8-D661-4BFC-A258-69AC57147A15}" destId="{78F6294C-D695-4342-99CF-41A067AD9AA2}" srcOrd="0" destOrd="0" presId="urn:microsoft.com/office/officeart/2005/8/layout/process1"/>
    <dgm:cxn modelId="{29ED6F0B-EA5D-4CE8-8480-1B97482C21F2}" type="presParOf" srcId="{6862C861-6BB4-4FF1-BAC3-66BEC2957169}" destId="{8BA492C9-EC89-4FFB-BC72-6F3485DAB6A5}" srcOrd="2" destOrd="0" presId="urn:microsoft.com/office/officeart/2005/8/layout/process1"/>
    <dgm:cxn modelId="{4E95A261-79E4-40DB-94FB-417A0FA563D1}" type="presParOf" srcId="{6862C861-6BB4-4FF1-BAC3-66BEC2957169}" destId="{2986C9D1-CA46-4AC0-86AF-738794A86D13}" srcOrd="3" destOrd="0" presId="urn:microsoft.com/office/officeart/2005/8/layout/process1"/>
    <dgm:cxn modelId="{CC11B103-2EA6-421C-8DF4-408355D13739}" type="presParOf" srcId="{2986C9D1-CA46-4AC0-86AF-738794A86D13}" destId="{42391CD3-00C4-4795-88C7-ED58AA333D28}" srcOrd="0" destOrd="0" presId="urn:microsoft.com/office/officeart/2005/8/layout/process1"/>
    <dgm:cxn modelId="{495A96AA-B2F8-4D27-A09B-7E4F485B6825}" type="presParOf" srcId="{6862C861-6BB4-4FF1-BAC3-66BEC2957169}" destId="{8CB319F8-4067-4CB3-AF20-7881F699D35C}" srcOrd="4" destOrd="0" presId="urn:microsoft.com/office/officeart/2005/8/layout/process1"/>
    <dgm:cxn modelId="{C0FC4081-D0C5-414C-8043-F494091D09F5}" type="presParOf" srcId="{6862C861-6BB4-4FF1-BAC3-66BEC2957169}" destId="{65CA60CE-7464-402B-A426-3E8F334DA55E}" srcOrd="5" destOrd="0" presId="urn:microsoft.com/office/officeart/2005/8/layout/process1"/>
    <dgm:cxn modelId="{4420FE2A-D0D3-4A2B-95C0-541DA247CCE0}" type="presParOf" srcId="{65CA60CE-7464-402B-A426-3E8F334DA55E}" destId="{0E2A9F1F-5FCE-4AD9-BB97-2E07F53B6BF0}" srcOrd="0" destOrd="0" presId="urn:microsoft.com/office/officeart/2005/8/layout/process1"/>
    <dgm:cxn modelId="{E2818DD1-3A1C-4D55-9CB5-28CF172551E8}" type="presParOf" srcId="{6862C861-6BB4-4FF1-BAC3-66BEC2957169}" destId="{E306D459-02F5-4954-A96B-0D568B9E7CAA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BD6B60-11E0-4474-A19E-3FD96333D5BD}">
      <dsp:nvSpPr>
        <dsp:cNvPr id="0" name=""/>
        <dsp:cNvSpPr/>
      </dsp:nvSpPr>
      <dsp:spPr>
        <a:xfrm>
          <a:off x="2980" y="0"/>
          <a:ext cx="1303046" cy="695325"/>
        </a:xfrm>
        <a:prstGeom prst="roundRect">
          <a:avLst>
            <a:gd name="adj" fmla="val 10000"/>
          </a:avLst>
        </a:prstGeom>
        <a:solidFill>
          <a:srgbClr val="2DCCD3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Early Childhood Education Careers I</a:t>
          </a:r>
        </a:p>
      </dsp:txBody>
      <dsp:txXfrm>
        <a:off x="23345" y="20365"/>
        <a:ext cx="1262316" cy="654595"/>
      </dsp:txXfrm>
    </dsp:sp>
    <dsp:sp modelId="{3FEA03A8-D661-4BFC-A258-69AC57147A15}">
      <dsp:nvSpPr>
        <dsp:cNvPr id="0" name=""/>
        <dsp:cNvSpPr/>
      </dsp:nvSpPr>
      <dsp:spPr>
        <a:xfrm>
          <a:off x="1436330" y="186084"/>
          <a:ext cx="276245" cy="323155"/>
        </a:xfrm>
        <a:prstGeom prst="rightArrow">
          <a:avLst>
            <a:gd name="adj1" fmla="val 60000"/>
            <a:gd name="adj2" fmla="val 50000"/>
          </a:avLst>
        </a:prstGeom>
        <a:solidFill>
          <a:schemeClr val="bg2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436330" y="250715"/>
        <a:ext cx="193372" cy="193893"/>
      </dsp:txXfrm>
    </dsp:sp>
    <dsp:sp modelId="{8BA492C9-EC89-4FFB-BC72-6F3485DAB6A5}">
      <dsp:nvSpPr>
        <dsp:cNvPr id="0" name=""/>
        <dsp:cNvSpPr/>
      </dsp:nvSpPr>
      <dsp:spPr>
        <a:xfrm>
          <a:off x="1827244" y="0"/>
          <a:ext cx="1303046" cy="695325"/>
        </a:xfrm>
        <a:prstGeom prst="roundRect">
          <a:avLst>
            <a:gd name="adj" fmla="val 10000"/>
          </a:avLst>
        </a:prstGeom>
        <a:solidFill>
          <a:srgbClr val="2DCCD3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Early Childhood Education Careers II</a:t>
          </a:r>
        </a:p>
      </dsp:txBody>
      <dsp:txXfrm>
        <a:off x="1847609" y="20365"/>
        <a:ext cx="1262316" cy="654595"/>
      </dsp:txXfrm>
    </dsp:sp>
    <dsp:sp modelId="{2986C9D1-CA46-4AC0-86AF-738794A86D13}">
      <dsp:nvSpPr>
        <dsp:cNvPr id="0" name=""/>
        <dsp:cNvSpPr/>
      </dsp:nvSpPr>
      <dsp:spPr>
        <a:xfrm>
          <a:off x="3260595" y="186084"/>
          <a:ext cx="276245" cy="323155"/>
        </a:xfrm>
        <a:prstGeom prst="rightArrow">
          <a:avLst>
            <a:gd name="adj1" fmla="val 60000"/>
            <a:gd name="adj2" fmla="val 50000"/>
          </a:avLst>
        </a:prstGeom>
        <a:solidFill>
          <a:schemeClr val="bg2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3260595" y="250715"/>
        <a:ext cx="193372" cy="193893"/>
      </dsp:txXfrm>
    </dsp:sp>
    <dsp:sp modelId="{8CB319F8-4067-4CB3-AF20-7881F699D35C}">
      <dsp:nvSpPr>
        <dsp:cNvPr id="0" name=""/>
        <dsp:cNvSpPr/>
      </dsp:nvSpPr>
      <dsp:spPr>
        <a:xfrm>
          <a:off x="3651509" y="0"/>
          <a:ext cx="1303046" cy="695325"/>
        </a:xfrm>
        <a:prstGeom prst="roundRect">
          <a:avLst>
            <a:gd name="adj" fmla="val 10000"/>
          </a:avLst>
        </a:prstGeom>
        <a:solidFill>
          <a:srgbClr val="2DCCD3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Early Childhood Education Careers III</a:t>
          </a:r>
        </a:p>
      </dsp:txBody>
      <dsp:txXfrm>
        <a:off x="3671874" y="20365"/>
        <a:ext cx="1262316" cy="654595"/>
      </dsp:txXfrm>
    </dsp:sp>
    <dsp:sp modelId="{65CA60CE-7464-402B-A426-3E8F334DA55E}">
      <dsp:nvSpPr>
        <dsp:cNvPr id="0" name=""/>
        <dsp:cNvSpPr/>
      </dsp:nvSpPr>
      <dsp:spPr>
        <a:xfrm>
          <a:off x="5084859" y="186084"/>
          <a:ext cx="276245" cy="323155"/>
        </a:xfrm>
        <a:prstGeom prst="rightArrow">
          <a:avLst>
            <a:gd name="adj1" fmla="val 60000"/>
            <a:gd name="adj2" fmla="val 50000"/>
          </a:avLst>
        </a:prstGeom>
        <a:solidFill>
          <a:schemeClr val="bg2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5084859" y="250715"/>
        <a:ext cx="193372" cy="193893"/>
      </dsp:txXfrm>
    </dsp:sp>
    <dsp:sp modelId="{E306D459-02F5-4954-A96B-0D568B9E7CAA}">
      <dsp:nvSpPr>
        <dsp:cNvPr id="0" name=""/>
        <dsp:cNvSpPr/>
      </dsp:nvSpPr>
      <dsp:spPr>
        <a:xfrm>
          <a:off x="5475773" y="0"/>
          <a:ext cx="1303046" cy="695325"/>
        </a:xfrm>
        <a:prstGeom prst="roundRect">
          <a:avLst>
            <a:gd name="adj" fmla="val 10000"/>
          </a:avLst>
        </a:prstGeom>
        <a:solidFill>
          <a:srgbClr val="2DCCD3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Early Childhood Education Careers IV</a:t>
          </a:r>
        </a:p>
      </dsp:txBody>
      <dsp:txXfrm>
        <a:off x="5496138" y="20365"/>
        <a:ext cx="1262316" cy="6545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3F925-9515-4505-A9AE-A4E7C686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42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Candi Norwood</dc:creator>
  <cp:keywords/>
  <cp:lastModifiedBy>Elizabeth Rafferty</cp:lastModifiedBy>
  <cp:revision>5</cp:revision>
  <cp:lastPrinted>2016-02-09T15:04:00Z</cp:lastPrinted>
  <dcterms:created xsi:type="dcterms:W3CDTF">2016-02-22T13:47:00Z</dcterms:created>
  <dcterms:modified xsi:type="dcterms:W3CDTF">2016-03-09T19:47:00Z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